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45997" w14:textId="77777777" w:rsidR="00072876" w:rsidRDefault="00072876">
      <w:pPr>
        <w:pStyle w:val="SectionTitle"/>
        <w:spacing w:after="40"/>
        <w:rPr>
          <w:color w:val="auto"/>
          <w:lang w:val="es-CL"/>
        </w:rPr>
      </w:pPr>
    </w:p>
    <w:p w14:paraId="1964F9B6" w14:textId="77777777" w:rsidR="00072876" w:rsidRDefault="00072876">
      <w:pPr>
        <w:pStyle w:val="SectionTitle"/>
        <w:spacing w:after="40"/>
        <w:rPr>
          <w:color w:val="auto"/>
          <w:lang w:val="es-CL"/>
        </w:rPr>
      </w:pPr>
    </w:p>
    <w:p w14:paraId="7E85FD6B" w14:textId="77777777" w:rsidR="00072876" w:rsidRDefault="00072876">
      <w:pPr>
        <w:pStyle w:val="SectionTitle"/>
        <w:spacing w:after="40"/>
        <w:rPr>
          <w:color w:val="auto"/>
          <w:lang w:val="es-CL"/>
        </w:rPr>
      </w:pPr>
    </w:p>
    <w:p w14:paraId="20B23DAC" w14:textId="1359D5DD" w:rsidR="00072876" w:rsidRDefault="00072876" w:rsidP="00072876">
      <w:pPr>
        <w:pStyle w:val="Textbodyindent"/>
        <w:spacing w:line="360" w:lineRule="auto"/>
        <w:jc w:val="center"/>
        <w:rPr>
          <w:b/>
          <w:spacing w:val="40"/>
          <w:sz w:val="44"/>
          <w:szCs w:val="44"/>
        </w:rPr>
      </w:pPr>
      <w:r>
        <w:tab/>
      </w:r>
      <w:r>
        <w:rPr>
          <w:b/>
          <w:spacing w:val="40"/>
          <w:sz w:val="44"/>
          <w:szCs w:val="44"/>
        </w:rPr>
        <w:t>EXAMEN DE ADMISIÓN</w:t>
      </w:r>
    </w:p>
    <w:p w14:paraId="70F4AB80" w14:textId="77777777" w:rsidR="00072876" w:rsidRDefault="00072876" w:rsidP="00072876">
      <w:pPr>
        <w:pStyle w:val="Textbodyindent"/>
        <w:spacing w:line="360" w:lineRule="auto"/>
        <w:jc w:val="center"/>
        <w:rPr>
          <w:b/>
          <w:bCs/>
          <w:sz w:val="44"/>
          <w:szCs w:val="44"/>
        </w:rPr>
      </w:pPr>
      <w:r>
        <w:rPr>
          <w:b/>
          <w:bCs/>
          <w:sz w:val="44"/>
          <w:szCs w:val="44"/>
        </w:rPr>
        <w:t>LENGUA CASTELLANA Y</w:t>
      </w:r>
    </w:p>
    <w:p w14:paraId="75643A4B" w14:textId="77777777" w:rsidR="00072876" w:rsidRDefault="00072876" w:rsidP="00072876">
      <w:pPr>
        <w:pStyle w:val="Textbodyindent"/>
        <w:spacing w:line="360" w:lineRule="auto"/>
        <w:jc w:val="center"/>
        <w:rPr>
          <w:b/>
          <w:bCs/>
          <w:sz w:val="44"/>
          <w:szCs w:val="44"/>
        </w:rPr>
      </w:pPr>
      <w:r>
        <w:rPr>
          <w:b/>
          <w:bCs/>
          <w:sz w:val="44"/>
          <w:szCs w:val="44"/>
        </w:rPr>
        <w:t>COMUNICACIÓN</w:t>
      </w:r>
    </w:p>
    <w:p w14:paraId="211D458F" w14:textId="77777777" w:rsidR="00072876" w:rsidRDefault="00072876" w:rsidP="00072876">
      <w:pPr>
        <w:pStyle w:val="Textbodyindent"/>
        <w:rPr>
          <w:b/>
          <w:spacing w:val="40"/>
          <w:u w:val="single"/>
        </w:rPr>
      </w:pPr>
    </w:p>
    <w:p w14:paraId="7B025198" w14:textId="77777777" w:rsidR="00072876" w:rsidRDefault="00072876" w:rsidP="00072876">
      <w:pPr>
        <w:pStyle w:val="Textbodyindent"/>
        <w:rPr>
          <w:b/>
        </w:rPr>
      </w:pPr>
      <w:r>
        <w:rPr>
          <w:b/>
        </w:rPr>
        <w:t>CONCURSO</w:t>
      </w:r>
      <w:r>
        <w:rPr>
          <w:b/>
        </w:rPr>
        <w:tab/>
      </w:r>
      <w:r>
        <w:rPr>
          <w:b/>
        </w:rPr>
        <w:tab/>
        <w:t>:</w:t>
      </w:r>
      <w:r>
        <w:rPr>
          <w:b/>
        </w:rPr>
        <w:tab/>
        <w:t>ADMISIÓN 2027</w:t>
      </w:r>
    </w:p>
    <w:p w14:paraId="23011B79" w14:textId="77777777" w:rsidR="00072876" w:rsidRDefault="00072876" w:rsidP="00072876">
      <w:pPr>
        <w:pStyle w:val="Textbodyindent"/>
        <w:rPr>
          <w:b/>
        </w:rPr>
      </w:pPr>
    </w:p>
    <w:p w14:paraId="7C87B01E" w14:textId="7DEDBC22" w:rsidR="00072876" w:rsidRDefault="00072876" w:rsidP="00072876">
      <w:pPr>
        <w:pStyle w:val="Textbodyindent"/>
        <w:rPr>
          <w:b/>
        </w:rPr>
      </w:pPr>
      <w:r>
        <w:rPr>
          <w:b/>
        </w:rPr>
        <w:t>SERIE</w:t>
      </w:r>
      <w:r>
        <w:rPr>
          <w:b/>
        </w:rPr>
        <w:tab/>
      </w:r>
      <w:r>
        <w:rPr>
          <w:b/>
        </w:rPr>
        <w:tab/>
      </w:r>
      <w:r w:rsidR="00281C0E">
        <w:rPr>
          <w:b/>
        </w:rPr>
        <w:t xml:space="preserve">         </w:t>
      </w:r>
      <w:proofErr w:type="gramStart"/>
      <w:r w:rsidR="00281C0E">
        <w:rPr>
          <w:b/>
        </w:rPr>
        <w:t xml:space="preserve"> </w:t>
      </w:r>
      <w:r w:rsidR="00507F41">
        <w:rPr>
          <w:b/>
        </w:rPr>
        <w:t xml:space="preserve"> </w:t>
      </w:r>
      <w:r>
        <w:rPr>
          <w:b/>
        </w:rPr>
        <w:t>:</w:t>
      </w:r>
      <w:proofErr w:type="gramEnd"/>
      <w:r>
        <w:rPr>
          <w:b/>
        </w:rPr>
        <w:tab/>
        <w:t>B</w:t>
      </w:r>
    </w:p>
    <w:p w14:paraId="7C7C73D1" w14:textId="77777777" w:rsidR="00072876" w:rsidRDefault="00072876" w:rsidP="00072876">
      <w:pPr>
        <w:pStyle w:val="Textbodyindent"/>
        <w:rPr>
          <w:b/>
        </w:rPr>
      </w:pPr>
    </w:p>
    <w:p w14:paraId="4D74221E" w14:textId="752877E5" w:rsidR="00072876" w:rsidRDefault="00072876" w:rsidP="00072876">
      <w:pPr>
        <w:pStyle w:val="Textbodyindent"/>
        <w:rPr>
          <w:b/>
        </w:rPr>
      </w:pPr>
      <w:r>
        <w:rPr>
          <w:b/>
        </w:rPr>
        <w:t>FECHA</w:t>
      </w:r>
      <w:r>
        <w:rPr>
          <w:b/>
        </w:rPr>
        <w:tab/>
      </w:r>
      <w:r>
        <w:rPr>
          <w:b/>
        </w:rPr>
        <w:tab/>
        <w:t>:</w:t>
      </w:r>
      <w:r>
        <w:rPr>
          <w:b/>
        </w:rPr>
        <w:tab/>
        <w:t>XXX 202</w:t>
      </w:r>
      <w:r w:rsidR="00A76EFB">
        <w:rPr>
          <w:b/>
        </w:rPr>
        <w:t>7</w:t>
      </w:r>
    </w:p>
    <w:p w14:paraId="7B4DC936" w14:textId="77777777" w:rsidR="00072876" w:rsidRDefault="00072876" w:rsidP="00072876">
      <w:pPr>
        <w:pStyle w:val="Textbodyindent"/>
        <w:rPr>
          <w:b/>
        </w:rPr>
      </w:pPr>
    </w:p>
    <w:p w14:paraId="722D2788" w14:textId="3F175B4F" w:rsidR="00072876" w:rsidRDefault="00072876" w:rsidP="00072876">
      <w:pPr>
        <w:pStyle w:val="Textbodyindent"/>
        <w:rPr>
          <w:b/>
        </w:rPr>
      </w:pPr>
      <w:r>
        <w:rPr>
          <w:b/>
        </w:rPr>
        <w:t>DURACIÓN</w:t>
      </w:r>
      <w:r>
        <w:rPr>
          <w:b/>
        </w:rPr>
        <w:tab/>
      </w:r>
      <w:r>
        <w:rPr>
          <w:b/>
        </w:rPr>
        <w:tab/>
        <w:t>:</w:t>
      </w:r>
      <w:r>
        <w:rPr>
          <w:b/>
        </w:rPr>
        <w:tab/>
      </w:r>
      <w:r w:rsidR="00E37920">
        <w:rPr>
          <w:b/>
        </w:rPr>
        <w:t>120</w:t>
      </w:r>
      <w:r>
        <w:rPr>
          <w:b/>
        </w:rPr>
        <w:t xml:space="preserve"> MINUTOS</w:t>
      </w:r>
    </w:p>
    <w:p w14:paraId="4952839E" w14:textId="77777777" w:rsidR="00072876" w:rsidRDefault="00072876" w:rsidP="00072876">
      <w:pPr>
        <w:pStyle w:val="Textbodyindent"/>
        <w:rPr>
          <w:b/>
        </w:rPr>
      </w:pPr>
    </w:p>
    <w:p w14:paraId="7D901DEF" w14:textId="77777777" w:rsidR="00072876" w:rsidRDefault="00072876" w:rsidP="00072876">
      <w:pPr>
        <w:pStyle w:val="Textbodyindent"/>
        <w:rPr>
          <w:b/>
        </w:rPr>
      </w:pPr>
    </w:p>
    <w:p w14:paraId="1CD95C5A" w14:textId="77777777" w:rsidR="00072876" w:rsidRDefault="00072876" w:rsidP="00072876">
      <w:pPr>
        <w:pStyle w:val="Textbodyindent"/>
        <w:rPr>
          <w:b/>
        </w:rPr>
      </w:pPr>
      <w:r>
        <w:rPr>
          <w:b/>
        </w:rPr>
        <w:t>INSTRUCCIONES GENERALES:</w:t>
      </w:r>
    </w:p>
    <w:p w14:paraId="59B8AC5B" w14:textId="77777777" w:rsidR="00072876" w:rsidRDefault="00072876" w:rsidP="00072876">
      <w:pPr>
        <w:pStyle w:val="Textbodyindent"/>
      </w:pPr>
    </w:p>
    <w:p w14:paraId="1CB8F9B9" w14:textId="3CA6A140" w:rsidR="00072876" w:rsidRDefault="00072876" w:rsidP="00062D50">
      <w:pPr>
        <w:pStyle w:val="Textbodyindent"/>
        <w:numPr>
          <w:ilvl w:val="0"/>
          <w:numId w:val="8"/>
        </w:numPr>
      </w:pPr>
      <w:r>
        <w:t>El examen que Ud. va a desarroll</w:t>
      </w:r>
      <w:r w:rsidR="00665E2B">
        <w:t>ar se estructura en base a 60</w:t>
      </w:r>
      <w:r>
        <w:t xml:space="preserve"> preguntas de selección múltiple con cuatro alternativas, de las cuales solo una es la correcta.</w:t>
      </w:r>
    </w:p>
    <w:p w14:paraId="7F50FFCD" w14:textId="77777777" w:rsidR="00072876" w:rsidRDefault="00072876" w:rsidP="00072876">
      <w:pPr>
        <w:pStyle w:val="Textbodyindent"/>
      </w:pPr>
    </w:p>
    <w:p w14:paraId="61725441" w14:textId="77777777" w:rsidR="00072876" w:rsidRDefault="00072876" w:rsidP="00062D50">
      <w:pPr>
        <w:pStyle w:val="Textbodyindent"/>
        <w:numPr>
          <w:ilvl w:val="0"/>
          <w:numId w:val="7"/>
        </w:numPr>
      </w:pPr>
      <w:r>
        <w:t>Lea atentamente cada pregunta, efectuando un análisis cuidadoso de la interrogante planteada.</w:t>
      </w:r>
    </w:p>
    <w:p w14:paraId="7A173A52" w14:textId="77777777" w:rsidR="00072876" w:rsidRDefault="00072876" w:rsidP="00072876">
      <w:pPr>
        <w:pStyle w:val="Textbodyindent"/>
        <w:ind w:left="0"/>
      </w:pPr>
    </w:p>
    <w:p w14:paraId="68254D87" w14:textId="77777777" w:rsidR="00072876" w:rsidRDefault="00072876" w:rsidP="00062D50">
      <w:pPr>
        <w:pStyle w:val="Textbodyindent"/>
        <w:numPr>
          <w:ilvl w:val="0"/>
          <w:numId w:val="7"/>
        </w:numPr>
      </w:pPr>
      <w:r>
        <w:t>Si necesita hacer alguna anotación que facilite la obtención de la respuesta, utilice los espacios en blanco del cuadernillo</w:t>
      </w:r>
    </w:p>
    <w:p w14:paraId="7A1C2A0D" w14:textId="77777777" w:rsidR="00072876" w:rsidRDefault="00072876" w:rsidP="00072876">
      <w:pPr>
        <w:pStyle w:val="Textbodyindent"/>
        <w:ind w:left="0"/>
      </w:pPr>
    </w:p>
    <w:p w14:paraId="25863826" w14:textId="77777777" w:rsidR="00072876" w:rsidRDefault="00072876" w:rsidP="00062D50">
      <w:pPr>
        <w:pStyle w:val="Textbodyindent"/>
        <w:numPr>
          <w:ilvl w:val="0"/>
          <w:numId w:val="7"/>
        </w:numPr>
      </w:pPr>
      <w:r>
        <w:t xml:space="preserve">Para responder, ennegrezca completamente con lápiz grafito, en la </w:t>
      </w:r>
      <w:r>
        <w:rPr>
          <w:b/>
        </w:rPr>
        <w:t>Hoja de Respuestas,</w:t>
      </w:r>
      <w:r>
        <w:t xml:space="preserve"> la alternativa que Ud. considere correcta. Si desea cambiar su respuesta, borre completamente la que ha marcado, limpie los residuos de goma y vuelva a marcar la elección definitiva.</w:t>
      </w:r>
    </w:p>
    <w:p w14:paraId="2924D45C" w14:textId="77777777" w:rsidR="00072876" w:rsidRDefault="00072876" w:rsidP="00072876">
      <w:pPr>
        <w:pStyle w:val="Textbodyindent"/>
        <w:ind w:left="0"/>
      </w:pPr>
    </w:p>
    <w:p w14:paraId="04F39D00" w14:textId="77777777" w:rsidR="00072876" w:rsidRDefault="00072876" w:rsidP="00062D50">
      <w:pPr>
        <w:pStyle w:val="Textbodyindent"/>
        <w:numPr>
          <w:ilvl w:val="0"/>
          <w:numId w:val="7"/>
        </w:numPr>
      </w:pPr>
      <w:r>
        <w:t xml:space="preserve">Este examen </w:t>
      </w:r>
      <w:r>
        <w:rPr>
          <w:b/>
        </w:rPr>
        <w:t>NO</w:t>
      </w:r>
      <w:r>
        <w:t xml:space="preserve"> contempla descuentos por respuestas incorrectas</w:t>
      </w:r>
      <w:r>
        <w:rPr>
          <w:b/>
        </w:rPr>
        <w:t>.</w:t>
      </w:r>
    </w:p>
    <w:p w14:paraId="10DAB8BC" w14:textId="77777777" w:rsidR="00072876" w:rsidRDefault="00072876" w:rsidP="00072876">
      <w:pPr>
        <w:pStyle w:val="Textbodyindent"/>
        <w:ind w:left="1275"/>
      </w:pPr>
    </w:p>
    <w:p w14:paraId="31EDAC76" w14:textId="77777777" w:rsidR="00072876" w:rsidRDefault="00072876" w:rsidP="00062D50">
      <w:pPr>
        <w:pStyle w:val="Textbodyindent"/>
        <w:numPr>
          <w:ilvl w:val="0"/>
          <w:numId w:val="7"/>
        </w:numPr>
      </w:pPr>
      <w:r>
        <w:t xml:space="preserve">Le deseamos </w:t>
      </w:r>
      <w:r>
        <w:rPr>
          <w:b/>
        </w:rPr>
        <w:t>MUCHO ÉXITO</w:t>
      </w:r>
      <w:r>
        <w:t xml:space="preserve"> en este examen.</w:t>
      </w:r>
    </w:p>
    <w:p w14:paraId="05FDEC22" w14:textId="77777777" w:rsidR="00072876" w:rsidRDefault="00072876" w:rsidP="00072876">
      <w:pPr>
        <w:pStyle w:val="Textbodyindent"/>
        <w:rPr>
          <w:i/>
          <w:u w:val="single"/>
        </w:rPr>
      </w:pPr>
      <w:r>
        <w:rPr>
          <w:i/>
          <w:u w:val="single"/>
        </w:rPr>
        <w:t xml:space="preserve"> </w:t>
      </w:r>
    </w:p>
    <w:p w14:paraId="512A063E" w14:textId="77777777" w:rsidR="00072876" w:rsidRDefault="00072876">
      <w:pPr>
        <w:pStyle w:val="SectionTitle"/>
        <w:spacing w:after="40"/>
        <w:rPr>
          <w:color w:val="auto"/>
          <w:lang w:val="es-CL"/>
        </w:rPr>
      </w:pPr>
    </w:p>
    <w:p w14:paraId="6CE56ADE" w14:textId="77777777" w:rsidR="00072876" w:rsidRDefault="00072876">
      <w:pPr>
        <w:pStyle w:val="SectionTitle"/>
        <w:spacing w:after="40"/>
        <w:rPr>
          <w:color w:val="auto"/>
          <w:lang w:val="es-CL"/>
        </w:rPr>
      </w:pPr>
    </w:p>
    <w:p w14:paraId="17031A65" w14:textId="77777777" w:rsidR="003F2DE9" w:rsidRDefault="003F2DE9" w:rsidP="003F2DE9">
      <w:pPr>
        <w:pStyle w:val="SectionTitle"/>
        <w:spacing w:before="240" w:after="0"/>
        <w:rPr>
          <w:color w:val="auto"/>
          <w:u w:val="single"/>
          <w:lang w:val="es-CL"/>
        </w:rPr>
      </w:pPr>
    </w:p>
    <w:p w14:paraId="517CEDFB" w14:textId="361BE7C4" w:rsidR="00507F41" w:rsidRDefault="000A1369" w:rsidP="003F2DE9">
      <w:pPr>
        <w:pStyle w:val="SectionTitle"/>
        <w:spacing w:before="240" w:after="0"/>
        <w:rPr>
          <w:rFonts w:cs="Arial"/>
          <w:color w:val="auto"/>
          <w:sz w:val="24"/>
          <w:szCs w:val="24"/>
          <w:u w:val="single"/>
          <w:lang w:val="es-CL"/>
        </w:rPr>
      </w:pPr>
      <w:r w:rsidRPr="007710FC">
        <w:rPr>
          <w:rFonts w:cs="Arial"/>
          <w:color w:val="auto"/>
          <w:sz w:val="24"/>
          <w:szCs w:val="24"/>
          <w:u w:val="single"/>
          <w:lang w:val="es-CL"/>
        </w:rPr>
        <w:lastRenderedPageBreak/>
        <w:t>TEXTO 1</w:t>
      </w:r>
    </w:p>
    <w:p w14:paraId="67971401" w14:textId="77777777" w:rsidR="00E752F6" w:rsidRPr="007710FC" w:rsidRDefault="00E752F6" w:rsidP="003F2DE9">
      <w:pPr>
        <w:pStyle w:val="SectionTitle"/>
        <w:spacing w:before="240" w:after="0"/>
        <w:rPr>
          <w:rFonts w:cs="Arial"/>
          <w:color w:val="auto"/>
          <w:sz w:val="24"/>
          <w:szCs w:val="24"/>
          <w:u w:val="single"/>
          <w:lang w:val="es-CL"/>
        </w:rPr>
      </w:pPr>
    </w:p>
    <w:p w14:paraId="547AD80A" w14:textId="77777777" w:rsidR="003F2DE9" w:rsidRPr="007710FC" w:rsidRDefault="003F2DE9" w:rsidP="00062D50">
      <w:pPr>
        <w:pStyle w:val="BodyText"/>
        <w:numPr>
          <w:ilvl w:val="0"/>
          <w:numId w:val="12"/>
        </w:numPr>
        <w:spacing w:after="0" w:line="259" w:lineRule="auto"/>
        <w:jc w:val="both"/>
        <w:rPr>
          <w:rFonts w:cs="Arial"/>
          <w:sz w:val="24"/>
          <w:szCs w:val="24"/>
          <w:lang w:val="es-CL"/>
        </w:rPr>
      </w:pPr>
      <w:r w:rsidRPr="007710FC">
        <w:rPr>
          <w:rFonts w:cs="Arial"/>
          <w:sz w:val="24"/>
          <w:szCs w:val="24"/>
          <w:lang w:val="es-CL"/>
        </w:rPr>
        <w:t>La incorporación de la inteligencia artificial en la educación ha dejado de ser una promesa futurista para convertirse en una práctica concreta dentro y fuera del aula. Hoy existen plataformas capaces de responder preguntas, resumir lecturas, generar ejercicios y adaptar actividades según el nivel del estudiante. Para muchas instituciones, estas herramientas representan una oportunidad para personalizar el aprendizaje, mientras que para los estudiantes funcionan como un apoyo permanente. Sin embargo, el entusiasmo inicial suele ocultar una pregunta más compleja: ¿mejora realmente el aprendizaje o solo acelera la producción de respuestas?</w:t>
      </w:r>
    </w:p>
    <w:p w14:paraId="07BEE6FB" w14:textId="77777777" w:rsidR="003F2DE9" w:rsidRPr="007710FC" w:rsidRDefault="003F2DE9" w:rsidP="00062D50">
      <w:pPr>
        <w:pStyle w:val="BodyText"/>
        <w:numPr>
          <w:ilvl w:val="0"/>
          <w:numId w:val="12"/>
        </w:numPr>
        <w:spacing w:after="0" w:line="259" w:lineRule="auto"/>
        <w:jc w:val="both"/>
        <w:rPr>
          <w:rFonts w:cs="Arial"/>
          <w:sz w:val="24"/>
          <w:szCs w:val="24"/>
          <w:lang w:val="es-CL"/>
        </w:rPr>
      </w:pPr>
      <w:r w:rsidRPr="007710FC">
        <w:rPr>
          <w:rFonts w:cs="Arial"/>
          <w:sz w:val="24"/>
          <w:szCs w:val="24"/>
          <w:lang w:val="es-CL"/>
        </w:rPr>
        <w:t>Uno de los principales aportes de la IA en educación es su capacidad para ajustar explicaciones, ejemplos y secuencias de práctica según las necesidades del usuario. Un estudiante puede solicitar nuevas explicaciones, analogías o ejercicios progresivos, lo que amplía sus oportunidades de interacción con el conocimiento. También puede ser útil para docentes que necesitan diversificar materiales o detectar dificultades en sus cursos.</w:t>
      </w:r>
    </w:p>
    <w:p w14:paraId="41AFDB83" w14:textId="77777777" w:rsidR="003F2DE9" w:rsidRPr="007710FC" w:rsidRDefault="003F2DE9" w:rsidP="00062D50">
      <w:pPr>
        <w:pStyle w:val="BodyText"/>
        <w:numPr>
          <w:ilvl w:val="0"/>
          <w:numId w:val="12"/>
        </w:numPr>
        <w:spacing w:after="0" w:line="259" w:lineRule="auto"/>
        <w:jc w:val="both"/>
        <w:rPr>
          <w:rFonts w:cs="Arial"/>
          <w:sz w:val="24"/>
          <w:szCs w:val="24"/>
          <w:lang w:val="es-CL"/>
        </w:rPr>
      </w:pPr>
      <w:r w:rsidRPr="007710FC">
        <w:rPr>
          <w:rFonts w:cs="Arial"/>
          <w:sz w:val="24"/>
          <w:szCs w:val="24"/>
          <w:lang w:val="es-CL"/>
        </w:rPr>
        <w:t>No obstante, el valor educativo de la IA depende de la forma en que se utiliza. Si un estudiante delega la lectura, la escritura o la formulación de ideas, es posible que complete una tarea sin haber aprendido de verdad. La rapidez, en ese caso, se vuelve una ilusión de competencia. Algo similar ocurre cuando se aceptan respuestas plausibles sin contrastarlas. Por ello, la tecnología solo es pedagógicamente valiosa cuando apoya los procesos cognitivos sin reemplazarlos. La diferencia entre ayuda y sustitución es, entonces, pedagógica y ética.</w:t>
      </w:r>
    </w:p>
    <w:p w14:paraId="12851080" w14:textId="77777777" w:rsidR="003F2DE9" w:rsidRPr="007710FC" w:rsidRDefault="003F2DE9" w:rsidP="00062D50">
      <w:pPr>
        <w:pStyle w:val="BodyText"/>
        <w:numPr>
          <w:ilvl w:val="0"/>
          <w:numId w:val="12"/>
        </w:numPr>
        <w:spacing w:after="0" w:line="259" w:lineRule="auto"/>
        <w:jc w:val="both"/>
        <w:rPr>
          <w:rFonts w:cs="Arial"/>
          <w:sz w:val="24"/>
          <w:szCs w:val="24"/>
          <w:lang w:val="es-CL"/>
        </w:rPr>
      </w:pPr>
      <w:r w:rsidRPr="007710FC">
        <w:rPr>
          <w:rFonts w:cs="Arial"/>
          <w:sz w:val="24"/>
          <w:szCs w:val="24"/>
          <w:lang w:val="es-CL"/>
        </w:rPr>
        <w:t>Otro problema relevante es la desigualdad en las condiciones de acceso y uso. No todos los estudiantes cuentan con los recursos o la formación necesaria para utilizar estas herramientas críticamente. Además, las respuestas automatizadas pueden reproducir sesgos o presentar información descontextualizada. Por eso, la alfabetización en IA no consiste solo en usar un programa, sino en comprender sus límites, evaluar su confiabilidad y decidir cuándo utilizarlo.</w:t>
      </w:r>
    </w:p>
    <w:p w14:paraId="27541615" w14:textId="15D6C529" w:rsidR="003F2DE9" w:rsidRPr="007710FC" w:rsidRDefault="003F2DE9" w:rsidP="00062D50">
      <w:pPr>
        <w:pStyle w:val="BodyText"/>
        <w:numPr>
          <w:ilvl w:val="0"/>
          <w:numId w:val="12"/>
        </w:numPr>
        <w:spacing w:after="0" w:line="259" w:lineRule="auto"/>
        <w:jc w:val="both"/>
        <w:rPr>
          <w:rFonts w:cs="Arial"/>
          <w:sz w:val="24"/>
          <w:szCs w:val="24"/>
          <w:lang w:val="es-CL"/>
        </w:rPr>
      </w:pPr>
      <w:r w:rsidRPr="007710FC">
        <w:rPr>
          <w:rFonts w:cs="Arial"/>
          <w:sz w:val="24"/>
          <w:szCs w:val="24"/>
          <w:lang w:val="es-CL"/>
        </w:rPr>
        <w:t>En consecuencia, el debate educativo no debería centrarse en prohibir o aceptar la inteligencia artificial, sino en definir propósitos, criterios y marcos éticos para su integración. Usada con orientación docente y sentido crítico, puede enriquecer la enseñanza; usada como sustituto del trabajo intelectual, puede empobrecer la formación. La cuestión no es si la IA estará en la educación, sino qué tipo de relación con el saber se construye a partir de ella.</w:t>
      </w:r>
    </w:p>
    <w:p w14:paraId="3A746572" w14:textId="662697CE" w:rsidR="004D5416" w:rsidRPr="007710FC" w:rsidRDefault="00EA40FE" w:rsidP="00E752F6">
      <w:pPr>
        <w:pStyle w:val="BodyText"/>
        <w:spacing w:before="240" w:after="0" w:line="259" w:lineRule="auto"/>
        <w:jc w:val="right"/>
        <w:rPr>
          <w:rFonts w:cs="Arial"/>
          <w:sz w:val="24"/>
          <w:szCs w:val="24"/>
          <w:lang w:val="es-CL"/>
        </w:rPr>
      </w:pPr>
      <w:r w:rsidRPr="007710FC">
        <w:rPr>
          <w:rFonts w:cs="Arial"/>
          <w:sz w:val="24"/>
          <w:szCs w:val="24"/>
          <w:lang w:val="es-CL"/>
        </w:rPr>
        <w:t>UNESCO</w:t>
      </w:r>
      <w:r w:rsidR="005C18E1" w:rsidRPr="007710FC">
        <w:rPr>
          <w:rFonts w:cs="Arial"/>
          <w:sz w:val="24"/>
          <w:szCs w:val="24"/>
          <w:lang w:val="es-CL"/>
        </w:rPr>
        <w:t xml:space="preserve"> </w:t>
      </w:r>
      <w:r w:rsidRPr="007710FC">
        <w:rPr>
          <w:rFonts w:cs="Arial"/>
          <w:sz w:val="24"/>
          <w:szCs w:val="24"/>
          <w:lang w:val="es-CL"/>
        </w:rPr>
        <w:t xml:space="preserve">(2024). Guía para el uso de IA generativa en educación e investigación. </w:t>
      </w:r>
    </w:p>
    <w:p w14:paraId="719AB4A4" w14:textId="77777777" w:rsidR="003F2DE9" w:rsidRPr="007710FC" w:rsidRDefault="003F2DE9" w:rsidP="003F2DE9">
      <w:pPr>
        <w:pStyle w:val="BodyText"/>
        <w:spacing w:after="120" w:line="259" w:lineRule="auto"/>
        <w:jc w:val="right"/>
        <w:rPr>
          <w:rFonts w:cs="Arial"/>
          <w:sz w:val="24"/>
          <w:szCs w:val="24"/>
          <w:lang w:val="es-CL"/>
        </w:rPr>
      </w:pPr>
    </w:p>
    <w:p w14:paraId="33E7B9B4" w14:textId="41B0CA9D" w:rsidR="00277419" w:rsidRPr="007710FC" w:rsidRDefault="000A1369" w:rsidP="003F2DE9">
      <w:pPr>
        <w:pStyle w:val="Question"/>
        <w:keepNext/>
        <w:spacing w:after="0"/>
        <w:rPr>
          <w:rFonts w:cs="Arial"/>
          <w:b/>
          <w:bCs/>
          <w:sz w:val="24"/>
          <w:szCs w:val="24"/>
          <w:lang w:val="es-CL"/>
        </w:rPr>
      </w:pPr>
      <w:r w:rsidRPr="007710FC">
        <w:rPr>
          <w:rFonts w:cs="Arial"/>
          <w:b/>
          <w:bCs/>
          <w:sz w:val="24"/>
          <w:szCs w:val="24"/>
          <w:lang w:val="es-CL"/>
        </w:rPr>
        <w:lastRenderedPageBreak/>
        <w:t xml:space="preserve">1. </w:t>
      </w:r>
      <w:r w:rsidR="00DF4AFB" w:rsidRPr="007710FC">
        <w:rPr>
          <w:rFonts w:cs="Arial"/>
          <w:b/>
          <w:bCs/>
          <w:sz w:val="24"/>
          <w:szCs w:val="24"/>
          <w:lang w:val="es-CL"/>
        </w:rPr>
        <w:t>¿Cuál es el propósito central del texto?</w:t>
      </w:r>
    </w:p>
    <w:p w14:paraId="4730CD96" w14:textId="7FC4CEF6" w:rsidR="003F2DE9" w:rsidRPr="007710FC" w:rsidRDefault="00DF4AFB" w:rsidP="00062D50">
      <w:pPr>
        <w:pStyle w:val="Option"/>
        <w:keepNext/>
        <w:numPr>
          <w:ilvl w:val="0"/>
          <w:numId w:val="13"/>
        </w:numPr>
        <w:spacing w:after="0"/>
        <w:jc w:val="both"/>
        <w:rPr>
          <w:rFonts w:cs="Arial"/>
          <w:sz w:val="24"/>
          <w:szCs w:val="24"/>
          <w:lang w:val="es-CL"/>
        </w:rPr>
      </w:pPr>
      <w:r w:rsidRPr="007710FC">
        <w:rPr>
          <w:rFonts w:cs="Arial"/>
          <w:sz w:val="24"/>
          <w:szCs w:val="24"/>
          <w:lang w:val="es-CL"/>
        </w:rPr>
        <w:t>Sostener que la incorporación de la IA en educación resulta formativamente valiosa cuando se integra con orientación pedagógica, criterios éticos y uso crítico.</w:t>
      </w:r>
    </w:p>
    <w:p w14:paraId="0CA3C5D0" w14:textId="1C5B1D1C" w:rsidR="003F2DE9" w:rsidRPr="007710FC" w:rsidRDefault="00DF4AFB" w:rsidP="00062D50">
      <w:pPr>
        <w:pStyle w:val="Option"/>
        <w:keepNext/>
        <w:numPr>
          <w:ilvl w:val="0"/>
          <w:numId w:val="13"/>
        </w:numPr>
        <w:spacing w:after="0"/>
        <w:jc w:val="both"/>
        <w:rPr>
          <w:rFonts w:cs="Arial"/>
          <w:sz w:val="24"/>
          <w:szCs w:val="24"/>
          <w:lang w:val="es-CL"/>
        </w:rPr>
      </w:pPr>
      <w:r w:rsidRPr="007710FC">
        <w:rPr>
          <w:rFonts w:cs="Arial"/>
          <w:sz w:val="24"/>
          <w:szCs w:val="24"/>
          <w:lang w:val="es-CL"/>
        </w:rPr>
        <w:t>Examinar cómo la IA ha transformado las dinámicas educativas al ampliar tanto la personalización del aprendizaje como los riesgos de dependencia tecnológica.</w:t>
      </w:r>
    </w:p>
    <w:p w14:paraId="4BCC4904" w14:textId="6E787A55" w:rsidR="003F2DE9" w:rsidRPr="007710FC" w:rsidRDefault="00DF4AFB" w:rsidP="00062D50">
      <w:pPr>
        <w:pStyle w:val="Option"/>
        <w:keepNext/>
        <w:numPr>
          <w:ilvl w:val="0"/>
          <w:numId w:val="13"/>
        </w:numPr>
        <w:spacing w:after="0"/>
        <w:jc w:val="both"/>
        <w:rPr>
          <w:rFonts w:cs="Arial"/>
          <w:sz w:val="24"/>
          <w:szCs w:val="24"/>
          <w:lang w:val="es-CL"/>
        </w:rPr>
      </w:pPr>
      <w:r w:rsidRPr="007710FC">
        <w:rPr>
          <w:rFonts w:cs="Arial"/>
          <w:sz w:val="24"/>
          <w:szCs w:val="24"/>
          <w:lang w:val="es-CL"/>
        </w:rPr>
        <w:t>Plantear que la expansión de la IA en el ámbito educativo obliga a redefinir la función tradicional del profesorado.</w:t>
      </w:r>
    </w:p>
    <w:p w14:paraId="78B63C46" w14:textId="14B91470" w:rsidR="00277419" w:rsidRDefault="00DF4AFB" w:rsidP="00062D50">
      <w:pPr>
        <w:pStyle w:val="Option"/>
        <w:keepNext/>
        <w:numPr>
          <w:ilvl w:val="0"/>
          <w:numId w:val="13"/>
        </w:numPr>
        <w:spacing w:after="0"/>
        <w:jc w:val="both"/>
        <w:rPr>
          <w:rFonts w:cs="Arial"/>
          <w:sz w:val="24"/>
          <w:szCs w:val="24"/>
          <w:lang w:val="es-CL"/>
        </w:rPr>
      </w:pPr>
      <w:r w:rsidRPr="007710FC">
        <w:rPr>
          <w:rFonts w:cs="Arial"/>
          <w:sz w:val="24"/>
          <w:szCs w:val="24"/>
          <w:lang w:val="es-CL"/>
        </w:rPr>
        <w:t>Describir las principales aplicaciones de la IA en educación para valorar su impacto en la eficiencia de los procesos de enseñanza.</w:t>
      </w:r>
    </w:p>
    <w:p w14:paraId="1B51CD2A" w14:textId="77777777" w:rsidR="00950A94" w:rsidRPr="00950A94" w:rsidRDefault="00950A94" w:rsidP="00950A94">
      <w:pPr>
        <w:pStyle w:val="Option"/>
        <w:keepNext/>
        <w:spacing w:after="0"/>
        <w:ind w:left="814"/>
        <w:jc w:val="both"/>
        <w:rPr>
          <w:rFonts w:cs="Arial"/>
          <w:sz w:val="24"/>
          <w:szCs w:val="24"/>
          <w:lang w:val="es-CL"/>
        </w:rPr>
      </w:pPr>
    </w:p>
    <w:p w14:paraId="3040000D" w14:textId="6ED86AE7" w:rsidR="000A6E52" w:rsidRPr="000A6E52" w:rsidRDefault="000A1369" w:rsidP="003F2DE9">
      <w:pPr>
        <w:pStyle w:val="Question"/>
        <w:keepNext/>
        <w:spacing w:before="40" w:after="0"/>
        <w:rPr>
          <w:rFonts w:cs="Arial"/>
          <w:b/>
          <w:bCs/>
          <w:sz w:val="24"/>
          <w:szCs w:val="24"/>
          <w:lang w:val="es-CL"/>
        </w:rPr>
      </w:pPr>
      <w:r w:rsidRPr="00B37FDA">
        <w:rPr>
          <w:rFonts w:cs="Arial"/>
          <w:b/>
          <w:bCs/>
          <w:sz w:val="24"/>
          <w:szCs w:val="24"/>
          <w:lang w:val="es-CL"/>
        </w:rPr>
        <w:t>2. Según el texto, una ventaja relevante de la IA en educación consiste en:</w:t>
      </w:r>
    </w:p>
    <w:p w14:paraId="47C16AAC" w14:textId="4AF544D3" w:rsidR="003F2DE9" w:rsidRDefault="00DF4AFB" w:rsidP="00062D50">
      <w:pPr>
        <w:pStyle w:val="Option"/>
        <w:keepNext/>
        <w:numPr>
          <w:ilvl w:val="0"/>
          <w:numId w:val="66"/>
        </w:numPr>
        <w:spacing w:after="0"/>
        <w:jc w:val="both"/>
        <w:rPr>
          <w:rFonts w:cs="Arial"/>
          <w:sz w:val="24"/>
          <w:szCs w:val="24"/>
          <w:lang w:val="es-CL"/>
        </w:rPr>
      </w:pPr>
      <w:r w:rsidRPr="00ED3519">
        <w:rPr>
          <w:rFonts w:cs="Arial"/>
          <w:sz w:val="24"/>
          <w:szCs w:val="24"/>
          <w:lang w:val="es-CL"/>
        </w:rPr>
        <w:t>Desplazar parte del trabajo cognitivo hacia sistemas automatizados para que el estudiante concentre su esfuerzo en la revisión final de resultados.</w:t>
      </w:r>
    </w:p>
    <w:p w14:paraId="720C04F4" w14:textId="11D5E1E0" w:rsidR="003F2DE9" w:rsidRDefault="00DF4AFB" w:rsidP="00062D50">
      <w:pPr>
        <w:pStyle w:val="Option"/>
        <w:keepNext/>
        <w:numPr>
          <w:ilvl w:val="0"/>
          <w:numId w:val="66"/>
        </w:numPr>
        <w:spacing w:after="0"/>
        <w:jc w:val="both"/>
        <w:rPr>
          <w:rFonts w:cs="Arial"/>
          <w:sz w:val="24"/>
          <w:szCs w:val="24"/>
          <w:lang w:val="es-CL"/>
        </w:rPr>
      </w:pPr>
      <w:r w:rsidRPr="00ED3519">
        <w:rPr>
          <w:rFonts w:cs="Arial"/>
          <w:sz w:val="24"/>
          <w:szCs w:val="24"/>
          <w:lang w:val="es-CL"/>
        </w:rPr>
        <w:t>Incrementar la velocidad de respuesta y producción académica, aun cuando ello no garantice necesariamente una comprensión más profunda.</w:t>
      </w:r>
    </w:p>
    <w:p w14:paraId="3FA4070F" w14:textId="55470BF7" w:rsidR="003F2DE9" w:rsidRDefault="00DF4AFB" w:rsidP="00062D50">
      <w:pPr>
        <w:pStyle w:val="Option"/>
        <w:keepNext/>
        <w:numPr>
          <w:ilvl w:val="0"/>
          <w:numId w:val="66"/>
        </w:numPr>
        <w:spacing w:after="0"/>
        <w:jc w:val="both"/>
        <w:rPr>
          <w:rFonts w:cs="Arial"/>
          <w:sz w:val="24"/>
          <w:szCs w:val="24"/>
          <w:lang w:val="es-CL"/>
        </w:rPr>
      </w:pPr>
      <w:r w:rsidRPr="00ED3519">
        <w:rPr>
          <w:rFonts w:cs="Arial"/>
          <w:sz w:val="24"/>
          <w:szCs w:val="24"/>
          <w:lang w:val="es-CL"/>
        </w:rPr>
        <w:t>Adaptar explicaciones, ejemplos y secuencias de práctica según las necesidades específicas de aprendizaje del usuario.</w:t>
      </w:r>
    </w:p>
    <w:p w14:paraId="603EDAF0" w14:textId="21A2E869" w:rsidR="003F2DE9" w:rsidRPr="00ED3519" w:rsidRDefault="00DF4AFB" w:rsidP="00062D50">
      <w:pPr>
        <w:pStyle w:val="Option"/>
        <w:keepNext/>
        <w:numPr>
          <w:ilvl w:val="0"/>
          <w:numId w:val="66"/>
        </w:numPr>
        <w:spacing w:after="0"/>
        <w:jc w:val="both"/>
        <w:rPr>
          <w:rFonts w:cs="Arial"/>
          <w:sz w:val="24"/>
          <w:szCs w:val="24"/>
          <w:lang w:val="es-CL"/>
        </w:rPr>
      </w:pPr>
      <w:r w:rsidRPr="00ED3519">
        <w:rPr>
          <w:rFonts w:cs="Arial"/>
          <w:sz w:val="24"/>
          <w:szCs w:val="24"/>
          <w:lang w:val="es-CL"/>
        </w:rPr>
        <w:t>Ofrecer una mediación constante con el conocimiento que vuelve menos necesaria la intervención pedagógica directa del docente.</w:t>
      </w:r>
    </w:p>
    <w:p w14:paraId="1F089749" w14:textId="77777777" w:rsidR="00277419" w:rsidRPr="00ED3519" w:rsidRDefault="00277419" w:rsidP="003F2DE9">
      <w:pPr>
        <w:spacing w:after="0"/>
        <w:rPr>
          <w:rFonts w:cs="Arial"/>
          <w:sz w:val="24"/>
          <w:szCs w:val="24"/>
          <w:lang w:val="es-CL"/>
        </w:rPr>
      </w:pPr>
    </w:p>
    <w:p w14:paraId="27A09361" w14:textId="77777777" w:rsidR="00277419" w:rsidRPr="00B37FDA" w:rsidRDefault="000A1369" w:rsidP="003F2DE9">
      <w:pPr>
        <w:pStyle w:val="Question"/>
        <w:keepNext/>
        <w:spacing w:before="40" w:after="0"/>
        <w:rPr>
          <w:rFonts w:cs="Arial"/>
          <w:b/>
          <w:bCs/>
          <w:sz w:val="24"/>
          <w:szCs w:val="24"/>
          <w:lang w:val="es-CL"/>
        </w:rPr>
      </w:pPr>
      <w:r w:rsidRPr="00B37FDA">
        <w:rPr>
          <w:rFonts w:cs="Arial"/>
          <w:b/>
          <w:bCs/>
          <w:sz w:val="24"/>
          <w:szCs w:val="24"/>
          <w:lang w:val="es-CL"/>
        </w:rPr>
        <w:t>3. Cuando el autor habla de una ilusión de competencia, se refiere a:</w:t>
      </w:r>
    </w:p>
    <w:p w14:paraId="5642AB22" w14:textId="0FF2C298" w:rsidR="00277419" w:rsidRPr="00ED3519" w:rsidRDefault="000A1369" w:rsidP="00062D50">
      <w:pPr>
        <w:pStyle w:val="Option"/>
        <w:keepNext/>
        <w:numPr>
          <w:ilvl w:val="0"/>
          <w:numId w:val="14"/>
        </w:numPr>
        <w:spacing w:after="0"/>
        <w:jc w:val="both"/>
        <w:rPr>
          <w:rFonts w:cs="Arial"/>
          <w:sz w:val="24"/>
          <w:szCs w:val="24"/>
          <w:lang w:val="es-CL"/>
        </w:rPr>
      </w:pPr>
      <w:r w:rsidRPr="00ED3519">
        <w:rPr>
          <w:rFonts w:cs="Arial"/>
          <w:sz w:val="24"/>
          <w:szCs w:val="24"/>
          <w:lang w:val="es-CL"/>
        </w:rPr>
        <w:t>La tendencia docente a usar recursos tecnológicos demasiado complejos.</w:t>
      </w:r>
    </w:p>
    <w:p w14:paraId="56AC0859" w14:textId="305F0FCB" w:rsidR="00277419" w:rsidRPr="00ED3519" w:rsidRDefault="000A1369" w:rsidP="00062D50">
      <w:pPr>
        <w:pStyle w:val="Option"/>
        <w:keepNext/>
        <w:numPr>
          <w:ilvl w:val="0"/>
          <w:numId w:val="14"/>
        </w:numPr>
        <w:spacing w:after="0"/>
        <w:jc w:val="both"/>
        <w:rPr>
          <w:rFonts w:cs="Arial"/>
          <w:sz w:val="24"/>
          <w:szCs w:val="24"/>
          <w:lang w:val="es-CL"/>
        </w:rPr>
      </w:pPr>
      <w:r w:rsidRPr="00ED3519">
        <w:rPr>
          <w:rFonts w:cs="Arial"/>
          <w:sz w:val="24"/>
          <w:szCs w:val="24"/>
          <w:lang w:val="es-CL"/>
        </w:rPr>
        <w:t>La posibilidad de terminar tareas sin haber comprendido realmente.</w:t>
      </w:r>
    </w:p>
    <w:p w14:paraId="20C925BC" w14:textId="49EDA2EE" w:rsidR="00277419" w:rsidRPr="00ED3519" w:rsidRDefault="000A1369" w:rsidP="00062D50">
      <w:pPr>
        <w:pStyle w:val="Option"/>
        <w:keepNext/>
        <w:numPr>
          <w:ilvl w:val="0"/>
          <w:numId w:val="14"/>
        </w:numPr>
        <w:spacing w:after="0"/>
        <w:jc w:val="both"/>
        <w:rPr>
          <w:rFonts w:cs="Arial"/>
          <w:sz w:val="24"/>
          <w:szCs w:val="24"/>
          <w:lang w:val="es-CL"/>
        </w:rPr>
      </w:pPr>
      <w:r w:rsidRPr="00ED3519">
        <w:rPr>
          <w:rFonts w:cs="Arial"/>
          <w:sz w:val="24"/>
          <w:szCs w:val="24"/>
          <w:lang w:val="es-CL"/>
        </w:rPr>
        <w:t>La costumbre institucional de calificar mejor los trabajos digitales.</w:t>
      </w:r>
    </w:p>
    <w:p w14:paraId="5FB96A3F" w14:textId="3C90698A" w:rsidR="00277419" w:rsidRPr="00ED3519" w:rsidRDefault="000A1369" w:rsidP="00062D50">
      <w:pPr>
        <w:pStyle w:val="Option"/>
        <w:numPr>
          <w:ilvl w:val="0"/>
          <w:numId w:val="14"/>
        </w:numPr>
        <w:spacing w:after="0"/>
        <w:jc w:val="both"/>
        <w:rPr>
          <w:rFonts w:cs="Arial"/>
          <w:sz w:val="24"/>
          <w:szCs w:val="24"/>
          <w:lang w:val="es-CL"/>
        </w:rPr>
      </w:pPr>
      <w:r w:rsidRPr="00ED3519">
        <w:rPr>
          <w:rFonts w:cs="Arial"/>
          <w:sz w:val="24"/>
          <w:szCs w:val="24"/>
          <w:lang w:val="es-CL"/>
        </w:rPr>
        <w:t>El aumento de la confianza estudiantil frente a textos extensos.</w:t>
      </w:r>
    </w:p>
    <w:p w14:paraId="0874810B" w14:textId="77777777" w:rsidR="00B37FDA" w:rsidRDefault="00B37FDA">
      <w:pPr>
        <w:pStyle w:val="Question"/>
        <w:keepNext/>
        <w:spacing w:before="40" w:after="120"/>
        <w:rPr>
          <w:rFonts w:cs="Arial"/>
          <w:sz w:val="24"/>
          <w:szCs w:val="24"/>
          <w:lang w:val="es-CL"/>
        </w:rPr>
      </w:pPr>
    </w:p>
    <w:p w14:paraId="6635C929" w14:textId="2F41C021" w:rsidR="00277419" w:rsidRPr="00B37FDA" w:rsidRDefault="000A1369" w:rsidP="003F2DE9">
      <w:pPr>
        <w:pStyle w:val="Question"/>
        <w:keepNext/>
        <w:spacing w:before="40" w:after="0"/>
        <w:rPr>
          <w:rFonts w:cs="Arial"/>
          <w:b/>
          <w:sz w:val="24"/>
          <w:szCs w:val="24"/>
          <w:lang w:val="es-CL"/>
        </w:rPr>
      </w:pPr>
      <w:r w:rsidRPr="00B37FDA">
        <w:rPr>
          <w:rFonts w:cs="Arial"/>
          <w:b/>
          <w:sz w:val="24"/>
          <w:szCs w:val="24"/>
          <w:lang w:val="es-CL"/>
        </w:rPr>
        <w:t>4. De acuerdo con el texto, una dificultad asociada al uso de IA es:</w:t>
      </w:r>
    </w:p>
    <w:p w14:paraId="38730469" w14:textId="264AEEE9" w:rsidR="00277419" w:rsidRPr="00ED3519" w:rsidRDefault="000A1369" w:rsidP="00062D50">
      <w:pPr>
        <w:pStyle w:val="Option"/>
        <w:keepNext/>
        <w:numPr>
          <w:ilvl w:val="0"/>
          <w:numId w:val="15"/>
        </w:numPr>
        <w:spacing w:after="0"/>
        <w:jc w:val="both"/>
        <w:rPr>
          <w:rFonts w:cs="Arial"/>
          <w:sz w:val="24"/>
          <w:szCs w:val="24"/>
          <w:lang w:val="es-CL"/>
        </w:rPr>
      </w:pPr>
      <w:r w:rsidRPr="00ED3519">
        <w:rPr>
          <w:rFonts w:cs="Arial"/>
          <w:sz w:val="24"/>
          <w:szCs w:val="24"/>
          <w:lang w:val="es-CL"/>
        </w:rPr>
        <w:t>La imposibilidad de emplearla fuera del horario escolar habitual.</w:t>
      </w:r>
    </w:p>
    <w:p w14:paraId="2F7CF3CE" w14:textId="540459E7" w:rsidR="00277419" w:rsidRPr="00ED3519" w:rsidRDefault="000A1369" w:rsidP="00062D50">
      <w:pPr>
        <w:pStyle w:val="Option"/>
        <w:keepNext/>
        <w:numPr>
          <w:ilvl w:val="0"/>
          <w:numId w:val="15"/>
        </w:numPr>
        <w:spacing w:after="0"/>
        <w:jc w:val="both"/>
        <w:rPr>
          <w:rFonts w:cs="Arial"/>
          <w:sz w:val="24"/>
          <w:szCs w:val="24"/>
          <w:lang w:val="es-CL"/>
        </w:rPr>
      </w:pPr>
      <w:r w:rsidRPr="00ED3519">
        <w:rPr>
          <w:rFonts w:cs="Arial"/>
          <w:sz w:val="24"/>
          <w:szCs w:val="24"/>
          <w:lang w:val="es-CL"/>
        </w:rPr>
        <w:t>La reducción total de recursos para estudiantes con menor acceso.</w:t>
      </w:r>
    </w:p>
    <w:p w14:paraId="67A2007F" w14:textId="45F9D3BA" w:rsidR="00277419" w:rsidRPr="00ED3519" w:rsidRDefault="000A1369" w:rsidP="00062D50">
      <w:pPr>
        <w:pStyle w:val="Option"/>
        <w:keepNext/>
        <w:numPr>
          <w:ilvl w:val="0"/>
          <w:numId w:val="15"/>
        </w:numPr>
        <w:spacing w:after="0"/>
        <w:jc w:val="both"/>
        <w:rPr>
          <w:rFonts w:cs="Arial"/>
          <w:sz w:val="24"/>
          <w:szCs w:val="24"/>
          <w:lang w:val="es-CL"/>
        </w:rPr>
      </w:pPr>
      <w:r w:rsidRPr="00ED3519">
        <w:rPr>
          <w:rFonts w:cs="Arial"/>
          <w:sz w:val="24"/>
          <w:szCs w:val="24"/>
          <w:lang w:val="es-CL"/>
        </w:rPr>
        <w:t>La falta de cualquier utilidad en contextos con cursos numerosos.</w:t>
      </w:r>
    </w:p>
    <w:p w14:paraId="04FC529E" w14:textId="1C3C5420" w:rsidR="003F2DE9" w:rsidRDefault="000A1369" w:rsidP="00062D50">
      <w:pPr>
        <w:pStyle w:val="Option"/>
        <w:keepNext/>
        <w:numPr>
          <w:ilvl w:val="0"/>
          <w:numId w:val="15"/>
        </w:numPr>
        <w:spacing w:after="0"/>
        <w:jc w:val="both"/>
        <w:rPr>
          <w:rFonts w:cs="Arial"/>
          <w:sz w:val="24"/>
          <w:szCs w:val="24"/>
          <w:lang w:val="es-CL"/>
        </w:rPr>
      </w:pPr>
      <w:r w:rsidRPr="00ED3519">
        <w:rPr>
          <w:rFonts w:cs="Arial"/>
          <w:sz w:val="24"/>
          <w:szCs w:val="24"/>
          <w:lang w:val="es-CL"/>
        </w:rPr>
        <w:t>La desigualdad de acceso y de formación para usarla críticamente.</w:t>
      </w:r>
    </w:p>
    <w:p w14:paraId="0E7939AA" w14:textId="77777777" w:rsidR="003F2DE9" w:rsidRPr="00ED3519" w:rsidRDefault="003F2DE9" w:rsidP="003F2DE9">
      <w:pPr>
        <w:pStyle w:val="Option"/>
        <w:spacing w:after="0"/>
        <w:ind w:left="227"/>
        <w:rPr>
          <w:rFonts w:cs="Arial"/>
          <w:sz w:val="24"/>
          <w:szCs w:val="24"/>
          <w:lang w:val="es-CL"/>
        </w:rPr>
      </w:pPr>
    </w:p>
    <w:p w14:paraId="1E92B40A" w14:textId="77777777" w:rsidR="003F2DE9" w:rsidRDefault="000A1369" w:rsidP="003F2DE9">
      <w:pPr>
        <w:pStyle w:val="Option"/>
        <w:keepNext/>
        <w:spacing w:after="0"/>
        <w:jc w:val="both"/>
        <w:rPr>
          <w:rFonts w:cs="Arial"/>
          <w:b/>
          <w:bCs/>
          <w:sz w:val="24"/>
          <w:szCs w:val="24"/>
          <w:lang w:val="es-CL"/>
        </w:rPr>
      </w:pPr>
      <w:r w:rsidRPr="00B37FDA">
        <w:rPr>
          <w:rFonts w:cs="Arial"/>
          <w:b/>
          <w:bCs/>
          <w:sz w:val="24"/>
          <w:szCs w:val="24"/>
          <w:lang w:val="es-CL"/>
        </w:rPr>
        <w:lastRenderedPageBreak/>
        <w:t xml:space="preserve">5. </w:t>
      </w:r>
      <w:r w:rsidR="00D4098E" w:rsidRPr="00B37FDA">
        <w:rPr>
          <w:rFonts w:cs="Arial"/>
          <w:b/>
          <w:bCs/>
          <w:sz w:val="24"/>
          <w:szCs w:val="24"/>
          <w:lang w:val="es-CL"/>
        </w:rPr>
        <w:t>A partir del texto, puede inferirse que el debate educativo sobre inteligencia artificial debería centrarse en:</w:t>
      </w:r>
    </w:p>
    <w:p w14:paraId="5D36F7F5" w14:textId="52EC1545" w:rsidR="003F2DE9" w:rsidRPr="003F2DE9" w:rsidRDefault="00D4098E" w:rsidP="00062D50">
      <w:pPr>
        <w:pStyle w:val="Option"/>
        <w:keepNext/>
        <w:numPr>
          <w:ilvl w:val="0"/>
          <w:numId w:val="16"/>
        </w:numPr>
        <w:spacing w:after="0"/>
        <w:jc w:val="both"/>
        <w:rPr>
          <w:rFonts w:cs="Arial"/>
          <w:sz w:val="24"/>
          <w:szCs w:val="24"/>
          <w:lang w:val="es-CL"/>
        </w:rPr>
      </w:pPr>
      <w:r w:rsidRPr="003F2DE9">
        <w:rPr>
          <w:rFonts w:cs="Arial"/>
          <w:sz w:val="24"/>
          <w:szCs w:val="24"/>
          <w:lang w:val="es-CL"/>
        </w:rPr>
        <w:t xml:space="preserve">Establecer límites diferenciados para su uso según el nivel de autonomía académica </w:t>
      </w:r>
      <w:r w:rsidR="000A6E52">
        <w:rPr>
          <w:rFonts w:cs="Arial"/>
          <w:sz w:val="24"/>
          <w:szCs w:val="24"/>
          <w:lang w:val="es-CL"/>
        </w:rPr>
        <w:t xml:space="preserve">     </w:t>
      </w:r>
      <w:r w:rsidRPr="003F2DE9">
        <w:rPr>
          <w:rFonts w:cs="Arial"/>
          <w:sz w:val="24"/>
          <w:szCs w:val="24"/>
          <w:lang w:val="es-CL"/>
        </w:rPr>
        <w:t>alcanzado por los estudiantes.</w:t>
      </w:r>
    </w:p>
    <w:p w14:paraId="7CFE3106" w14:textId="0B379077" w:rsidR="003F2DE9" w:rsidRPr="003F2DE9" w:rsidRDefault="00D4098E" w:rsidP="00062D50">
      <w:pPr>
        <w:pStyle w:val="Option"/>
        <w:keepNext/>
        <w:numPr>
          <w:ilvl w:val="0"/>
          <w:numId w:val="16"/>
        </w:numPr>
        <w:spacing w:after="0"/>
        <w:jc w:val="both"/>
        <w:rPr>
          <w:rFonts w:cs="Arial"/>
          <w:sz w:val="24"/>
          <w:szCs w:val="24"/>
          <w:lang w:val="es-CL"/>
        </w:rPr>
      </w:pPr>
      <w:r w:rsidRPr="003F2DE9">
        <w:rPr>
          <w:rFonts w:cs="Arial"/>
          <w:sz w:val="24"/>
          <w:szCs w:val="24"/>
          <w:lang w:val="es-CL"/>
        </w:rPr>
        <w:t>Definir propósitos, criterios y marcos éticos que orienten su integración pedagógica.</w:t>
      </w:r>
    </w:p>
    <w:p w14:paraId="07D0CD76" w14:textId="6DADD739" w:rsidR="003F2DE9" w:rsidRPr="003F2DE9" w:rsidRDefault="00D4098E" w:rsidP="00062D50">
      <w:pPr>
        <w:pStyle w:val="Option"/>
        <w:keepNext/>
        <w:numPr>
          <w:ilvl w:val="0"/>
          <w:numId w:val="16"/>
        </w:numPr>
        <w:spacing w:after="0"/>
        <w:jc w:val="both"/>
        <w:rPr>
          <w:rFonts w:cs="Arial"/>
          <w:sz w:val="24"/>
          <w:szCs w:val="24"/>
          <w:lang w:val="es-CL"/>
        </w:rPr>
      </w:pPr>
      <w:r w:rsidRPr="003F2DE9">
        <w:rPr>
          <w:rFonts w:cs="Arial"/>
          <w:sz w:val="24"/>
          <w:szCs w:val="24"/>
          <w:lang w:val="es-CL"/>
        </w:rPr>
        <w:t>Regular su incorporación a partir de su impacto en la eficiencia y cobertura de los procesos de enseñanza.</w:t>
      </w:r>
    </w:p>
    <w:p w14:paraId="511C94EA" w14:textId="4126987B" w:rsidR="00D4098E" w:rsidRDefault="00D4098E" w:rsidP="00062D50">
      <w:pPr>
        <w:pStyle w:val="Option"/>
        <w:keepNext/>
        <w:numPr>
          <w:ilvl w:val="0"/>
          <w:numId w:val="16"/>
        </w:numPr>
        <w:spacing w:after="0"/>
        <w:jc w:val="both"/>
        <w:rPr>
          <w:rFonts w:cs="Arial"/>
          <w:sz w:val="24"/>
          <w:szCs w:val="24"/>
          <w:lang w:val="es-CL"/>
        </w:rPr>
      </w:pPr>
      <w:r w:rsidRPr="003F2DE9">
        <w:rPr>
          <w:rFonts w:cs="Arial"/>
          <w:sz w:val="24"/>
          <w:szCs w:val="24"/>
          <w:lang w:val="es-CL"/>
        </w:rPr>
        <w:t>Resguardar el protagonismo docente frente a tecnologías que tienden a reconfigurar la mediación con el saber.</w:t>
      </w:r>
    </w:p>
    <w:p w14:paraId="326FB085" w14:textId="77777777" w:rsidR="003F2DE9" w:rsidRPr="003F2DE9" w:rsidRDefault="003F2DE9" w:rsidP="003F2DE9">
      <w:pPr>
        <w:pStyle w:val="Option"/>
        <w:keepNext/>
        <w:spacing w:after="0"/>
        <w:ind w:left="227"/>
        <w:jc w:val="both"/>
        <w:rPr>
          <w:rFonts w:cs="Arial"/>
          <w:sz w:val="24"/>
          <w:szCs w:val="24"/>
          <w:lang w:val="es-CL"/>
        </w:rPr>
      </w:pPr>
    </w:p>
    <w:p w14:paraId="45A7AD61" w14:textId="77777777" w:rsidR="00277419" w:rsidRPr="00B37FDA" w:rsidRDefault="000A1369" w:rsidP="003F2DE9">
      <w:pPr>
        <w:pStyle w:val="Question"/>
        <w:keepNext/>
        <w:spacing w:before="40" w:after="0"/>
        <w:rPr>
          <w:rFonts w:cs="Arial"/>
          <w:b/>
          <w:bCs/>
          <w:sz w:val="24"/>
          <w:szCs w:val="24"/>
          <w:lang w:val="es-CL"/>
        </w:rPr>
      </w:pPr>
      <w:r w:rsidRPr="00B37FDA">
        <w:rPr>
          <w:rFonts w:cs="Arial"/>
          <w:b/>
          <w:bCs/>
          <w:sz w:val="24"/>
          <w:szCs w:val="24"/>
          <w:lang w:val="es-CL"/>
        </w:rPr>
        <w:t>6. El texto sugiere que la orientación docente es importante porque:</w:t>
      </w:r>
    </w:p>
    <w:p w14:paraId="4CB332DC" w14:textId="72571C76" w:rsidR="00277419" w:rsidRPr="00ED3519" w:rsidRDefault="000A1369" w:rsidP="00062D50">
      <w:pPr>
        <w:pStyle w:val="Option"/>
        <w:keepNext/>
        <w:numPr>
          <w:ilvl w:val="0"/>
          <w:numId w:val="69"/>
        </w:numPr>
        <w:spacing w:after="0"/>
        <w:rPr>
          <w:rFonts w:cs="Arial"/>
          <w:sz w:val="24"/>
          <w:szCs w:val="24"/>
          <w:lang w:val="es-CL"/>
        </w:rPr>
      </w:pPr>
      <w:r w:rsidRPr="00ED3519">
        <w:rPr>
          <w:rFonts w:cs="Arial"/>
          <w:sz w:val="24"/>
          <w:szCs w:val="24"/>
          <w:lang w:val="es-CL"/>
        </w:rPr>
        <w:t>Ayuda a convertir la herramienta en apoyo y no en reemplazo.</w:t>
      </w:r>
    </w:p>
    <w:p w14:paraId="1A6354DE" w14:textId="1551796E" w:rsidR="004D5416" w:rsidRPr="00ED3519" w:rsidRDefault="00A40164" w:rsidP="00062D50">
      <w:pPr>
        <w:pStyle w:val="Option"/>
        <w:keepNext/>
        <w:numPr>
          <w:ilvl w:val="0"/>
          <w:numId w:val="69"/>
        </w:numPr>
        <w:spacing w:after="0"/>
        <w:rPr>
          <w:rFonts w:cs="Arial"/>
          <w:sz w:val="24"/>
          <w:szCs w:val="24"/>
          <w:lang w:val="es-CL"/>
        </w:rPr>
      </w:pPr>
      <w:r w:rsidRPr="00ED3519">
        <w:rPr>
          <w:rFonts w:cs="Arial"/>
          <w:sz w:val="24"/>
          <w:szCs w:val="24"/>
          <w:lang w:val="es-CL"/>
        </w:rPr>
        <w:t>Ayuda a</w:t>
      </w:r>
      <w:r w:rsidR="004D5416" w:rsidRPr="00ED3519">
        <w:rPr>
          <w:rFonts w:cs="Arial"/>
          <w:sz w:val="24"/>
          <w:szCs w:val="24"/>
          <w:lang w:val="es-CL"/>
        </w:rPr>
        <w:t xml:space="preserve"> que los estudiantes desarrollen </w:t>
      </w:r>
      <w:r w:rsidRPr="00ED3519">
        <w:rPr>
          <w:rFonts w:cs="Arial"/>
          <w:sz w:val="24"/>
          <w:szCs w:val="24"/>
          <w:lang w:val="es-CL"/>
        </w:rPr>
        <w:t xml:space="preserve">mayor </w:t>
      </w:r>
      <w:r w:rsidR="004D5416" w:rsidRPr="00ED3519">
        <w:rPr>
          <w:rFonts w:cs="Arial"/>
          <w:sz w:val="24"/>
          <w:szCs w:val="24"/>
          <w:lang w:val="es-CL"/>
        </w:rPr>
        <w:t>autonomía.</w:t>
      </w:r>
    </w:p>
    <w:p w14:paraId="1D009C07" w14:textId="71AC2DA6" w:rsidR="00277419" w:rsidRPr="00ED3519" w:rsidRDefault="004D5416" w:rsidP="00062D50">
      <w:pPr>
        <w:pStyle w:val="Option"/>
        <w:keepNext/>
        <w:numPr>
          <w:ilvl w:val="0"/>
          <w:numId w:val="69"/>
        </w:numPr>
        <w:spacing w:after="0"/>
        <w:rPr>
          <w:rFonts w:cs="Arial"/>
          <w:sz w:val="24"/>
          <w:szCs w:val="24"/>
          <w:lang w:val="es-CL"/>
        </w:rPr>
      </w:pPr>
      <w:r w:rsidRPr="00ED3519">
        <w:rPr>
          <w:rFonts w:cs="Arial"/>
          <w:sz w:val="24"/>
          <w:szCs w:val="24"/>
          <w:lang w:val="es-CL"/>
        </w:rPr>
        <w:t>Impide que la tecnología entregue respuestas en forma inmediata.</w:t>
      </w:r>
    </w:p>
    <w:p w14:paraId="3B6E7F0D" w14:textId="1C61BBA0" w:rsidR="00277419" w:rsidRDefault="000A1369" w:rsidP="00062D50">
      <w:pPr>
        <w:pStyle w:val="Option"/>
        <w:keepNext/>
        <w:numPr>
          <w:ilvl w:val="0"/>
          <w:numId w:val="69"/>
        </w:numPr>
        <w:spacing w:after="0"/>
        <w:rPr>
          <w:rFonts w:cs="Arial"/>
          <w:sz w:val="24"/>
          <w:szCs w:val="24"/>
          <w:lang w:val="es-CL"/>
        </w:rPr>
      </w:pPr>
      <w:r w:rsidRPr="00ED3519">
        <w:rPr>
          <w:rFonts w:cs="Arial"/>
          <w:sz w:val="24"/>
          <w:szCs w:val="24"/>
          <w:lang w:val="es-CL"/>
        </w:rPr>
        <w:t>Resuelve por sí sola los sesgos presentes en los algoritmos.</w:t>
      </w:r>
    </w:p>
    <w:p w14:paraId="6C67B806" w14:textId="77777777" w:rsidR="007710FC" w:rsidRPr="00ED3519" w:rsidRDefault="007710FC" w:rsidP="007710FC">
      <w:pPr>
        <w:pStyle w:val="Option"/>
        <w:spacing w:after="0"/>
        <w:ind w:left="814"/>
        <w:rPr>
          <w:rFonts w:cs="Arial"/>
          <w:sz w:val="24"/>
          <w:szCs w:val="24"/>
          <w:lang w:val="es-CL"/>
        </w:rPr>
      </w:pPr>
    </w:p>
    <w:p w14:paraId="1FDF1E08" w14:textId="21405279" w:rsidR="00277419" w:rsidRPr="00B37FDA" w:rsidRDefault="000A1369" w:rsidP="000A6E52">
      <w:pPr>
        <w:pStyle w:val="Question"/>
        <w:keepNext/>
        <w:spacing w:before="40" w:after="0"/>
        <w:rPr>
          <w:rFonts w:cs="Arial"/>
          <w:b/>
          <w:sz w:val="24"/>
          <w:szCs w:val="24"/>
          <w:lang w:val="es-CL"/>
        </w:rPr>
      </w:pPr>
      <w:r w:rsidRPr="00B37FDA">
        <w:rPr>
          <w:rFonts w:cs="Arial"/>
          <w:b/>
          <w:sz w:val="24"/>
          <w:szCs w:val="24"/>
          <w:lang w:val="es-CL"/>
        </w:rPr>
        <w:t>7. En el texto, la alfabetización en IA implica principalmente:</w:t>
      </w:r>
    </w:p>
    <w:p w14:paraId="4D8FD333" w14:textId="0D2F53F6" w:rsidR="00277419" w:rsidRPr="00ED3519" w:rsidRDefault="000A1369" w:rsidP="00062D50">
      <w:pPr>
        <w:pStyle w:val="Option"/>
        <w:keepNext/>
        <w:numPr>
          <w:ilvl w:val="0"/>
          <w:numId w:val="68"/>
        </w:numPr>
        <w:spacing w:after="0"/>
        <w:rPr>
          <w:rFonts w:cs="Arial"/>
          <w:sz w:val="24"/>
          <w:szCs w:val="24"/>
          <w:lang w:val="es-CL"/>
        </w:rPr>
      </w:pPr>
      <w:r w:rsidRPr="00ED3519">
        <w:rPr>
          <w:rFonts w:cs="Arial"/>
          <w:sz w:val="24"/>
          <w:szCs w:val="24"/>
          <w:lang w:val="es-CL"/>
        </w:rPr>
        <w:t>Aprender a programar modelos complejos desde niveles iniciales.</w:t>
      </w:r>
    </w:p>
    <w:p w14:paraId="21A63182" w14:textId="710A41D6" w:rsidR="00277419" w:rsidRPr="00ED3519" w:rsidRDefault="000A1369" w:rsidP="00062D50">
      <w:pPr>
        <w:pStyle w:val="Option"/>
        <w:keepNext/>
        <w:numPr>
          <w:ilvl w:val="0"/>
          <w:numId w:val="68"/>
        </w:numPr>
        <w:spacing w:after="0"/>
        <w:rPr>
          <w:rFonts w:cs="Arial"/>
          <w:sz w:val="24"/>
          <w:szCs w:val="24"/>
          <w:lang w:val="es-CL"/>
        </w:rPr>
      </w:pPr>
      <w:r w:rsidRPr="00ED3519">
        <w:rPr>
          <w:rFonts w:cs="Arial"/>
          <w:sz w:val="24"/>
          <w:szCs w:val="24"/>
          <w:lang w:val="es-CL"/>
        </w:rPr>
        <w:t>Usar la herramienta con rapidez para ahorrar tiempo académico.</w:t>
      </w:r>
    </w:p>
    <w:p w14:paraId="7FC603DE" w14:textId="318CA32F" w:rsidR="00277419" w:rsidRPr="00ED3519" w:rsidRDefault="000A1369" w:rsidP="00062D50">
      <w:pPr>
        <w:pStyle w:val="Option"/>
        <w:keepNext/>
        <w:numPr>
          <w:ilvl w:val="0"/>
          <w:numId w:val="68"/>
        </w:numPr>
        <w:spacing w:after="0"/>
        <w:rPr>
          <w:rFonts w:cs="Arial"/>
          <w:sz w:val="24"/>
          <w:szCs w:val="24"/>
          <w:lang w:val="es-CL"/>
        </w:rPr>
      </w:pPr>
      <w:r w:rsidRPr="00ED3519">
        <w:rPr>
          <w:rFonts w:cs="Arial"/>
          <w:sz w:val="24"/>
          <w:szCs w:val="24"/>
          <w:lang w:val="es-CL"/>
        </w:rPr>
        <w:t>Confiar en las respuestas automáticas siempre que suenen plausibles.</w:t>
      </w:r>
    </w:p>
    <w:p w14:paraId="1662275D" w14:textId="7B5D0009" w:rsidR="00277419" w:rsidRDefault="000A1369" w:rsidP="00062D50">
      <w:pPr>
        <w:pStyle w:val="Option"/>
        <w:numPr>
          <w:ilvl w:val="0"/>
          <w:numId w:val="68"/>
        </w:numPr>
        <w:spacing w:after="0"/>
        <w:rPr>
          <w:rFonts w:cs="Arial"/>
          <w:sz w:val="24"/>
          <w:szCs w:val="24"/>
          <w:lang w:val="es-CL"/>
        </w:rPr>
      </w:pPr>
      <w:r w:rsidRPr="00ED3519">
        <w:rPr>
          <w:rFonts w:cs="Arial"/>
          <w:sz w:val="24"/>
          <w:szCs w:val="24"/>
          <w:lang w:val="es-CL"/>
        </w:rPr>
        <w:t>Comprender límites, evaluar confiabilidad y decidir cuándo usarla.</w:t>
      </w:r>
    </w:p>
    <w:p w14:paraId="2F801EEC" w14:textId="77777777" w:rsidR="003F2DE9" w:rsidRPr="00ED3519" w:rsidRDefault="003F2DE9" w:rsidP="000A6E52">
      <w:pPr>
        <w:pStyle w:val="Option"/>
        <w:spacing w:after="0"/>
        <w:ind w:left="227"/>
        <w:rPr>
          <w:rFonts w:cs="Arial"/>
          <w:sz w:val="24"/>
          <w:szCs w:val="24"/>
          <w:lang w:val="es-CL"/>
        </w:rPr>
      </w:pPr>
    </w:p>
    <w:p w14:paraId="4E8CCC16" w14:textId="77777777" w:rsidR="00277419" w:rsidRPr="00B37FDA" w:rsidRDefault="000A1369" w:rsidP="000A6E52">
      <w:pPr>
        <w:pStyle w:val="Question"/>
        <w:keepNext/>
        <w:spacing w:before="40" w:after="0"/>
        <w:rPr>
          <w:rFonts w:cs="Arial"/>
          <w:b/>
          <w:bCs/>
          <w:sz w:val="24"/>
          <w:szCs w:val="24"/>
          <w:lang w:val="es-CL"/>
        </w:rPr>
      </w:pPr>
      <w:r w:rsidRPr="00B37FDA">
        <w:rPr>
          <w:rFonts w:cs="Arial"/>
          <w:b/>
          <w:bCs/>
          <w:sz w:val="24"/>
          <w:szCs w:val="24"/>
          <w:lang w:val="es-CL"/>
        </w:rPr>
        <w:t>8. La pregunta final del autor sobre la relación con el saber apunta a:</w:t>
      </w:r>
    </w:p>
    <w:p w14:paraId="0A7E55C4" w14:textId="7AA71083" w:rsidR="00277419" w:rsidRPr="00ED3519" w:rsidRDefault="000A1369" w:rsidP="00062D50">
      <w:pPr>
        <w:pStyle w:val="Option"/>
        <w:keepNext/>
        <w:numPr>
          <w:ilvl w:val="0"/>
          <w:numId w:val="17"/>
        </w:numPr>
        <w:spacing w:after="0"/>
        <w:jc w:val="both"/>
        <w:rPr>
          <w:rFonts w:cs="Arial"/>
          <w:sz w:val="24"/>
          <w:szCs w:val="24"/>
          <w:lang w:val="es-CL"/>
        </w:rPr>
      </w:pPr>
      <w:r w:rsidRPr="00ED3519">
        <w:rPr>
          <w:rFonts w:cs="Arial"/>
          <w:sz w:val="24"/>
          <w:szCs w:val="24"/>
          <w:lang w:val="es-CL"/>
        </w:rPr>
        <w:t xml:space="preserve">Defender que </w:t>
      </w:r>
      <w:r w:rsidR="00C275A4" w:rsidRPr="00ED3519">
        <w:rPr>
          <w:rFonts w:cs="Arial"/>
          <w:sz w:val="24"/>
          <w:szCs w:val="24"/>
          <w:lang w:val="es-CL"/>
        </w:rPr>
        <w:t xml:space="preserve">la </w:t>
      </w:r>
      <w:r w:rsidRPr="00ED3519">
        <w:rPr>
          <w:rFonts w:cs="Arial"/>
          <w:sz w:val="24"/>
          <w:szCs w:val="24"/>
          <w:lang w:val="es-CL"/>
        </w:rPr>
        <w:t xml:space="preserve">producción escolar debe hacerse </w:t>
      </w:r>
      <w:r w:rsidR="00C275A4" w:rsidRPr="00ED3519">
        <w:rPr>
          <w:rFonts w:cs="Arial"/>
          <w:sz w:val="24"/>
          <w:szCs w:val="24"/>
          <w:lang w:val="es-CL"/>
        </w:rPr>
        <w:t>con recursos humanos.</w:t>
      </w:r>
    </w:p>
    <w:p w14:paraId="2BACF7A7" w14:textId="293E7950" w:rsidR="00277419" w:rsidRPr="00ED3519" w:rsidRDefault="000A1369" w:rsidP="00062D50">
      <w:pPr>
        <w:pStyle w:val="Option"/>
        <w:keepNext/>
        <w:numPr>
          <w:ilvl w:val="0"/>
          <w:numId w:val="17"/>
        </w:numPr>
        <w:spacing w:after="0"/>
        <w:jc w:val="both"/>
        <w:rPr>
          <w:rFonts w:cs="Arial"/>
          <w:sz w:val="24"/>
          <w:szCs w:val="24"/>
          <w:lang w:val="es-CL"/>
        </w:rPr>
      </w:pPr>
      <w:r w:rsidRPr="00ED3519">
        <w:rPr>
          <w:rFonts w:cs="Arial"/>
          <w:sz w:val="24"/>
          <w:szCs w:val="24"/>
          <w:lang w:val="es-CL"/>
        </w:rPr>
        <w:t>Afirmar que la rapidez es el criterio principal del aprendizaje.</w:t>
      </w:r>
    </w:p>
    <w:p w14:paraId="25A58508" w14:textId="5CC0BF50" w:rsidR="00277419" w:rsidRPr="00ED3519" w:rsidRDefault="000A1369" w:rsidP="00062D50">
      <w:pPr>
        <w:pStyle w:val="Option"/>
        <w:keepNext/>
        <w:numPr>
          <w:ilvl w:val="0"/>
          <w:numId w:val="17"/>
        </w:numPr>
        <w:spacing w:after="0"/>
        <w:jc w:val="both"/>
        <w:rPr>
          <w:rFonts w:cs="Arial"/>
          <w:sz w:val="24"/>
          <w:szCs w:val="24"/>
          <w:lang w:val="es-CL"/>
        </w:rPr>
      </w:pPr>
      <w:r w:rsidRPr="00ED3519">
        <w:rPr>
          <w:rFonts w:cs="Arial"/>
          <w:sz w:val="24"/>
          <w:szCs w:val="24"/>
          <w:lang w:val="es-CL"/>
        </w:rPr>
        <w:t>Reflexionar sobre qué tipo de formación se construye con la IA.</w:t>
      </w:r>
    </w:p>
    <w:p w14:paraId="59ED42B2" w14:textId="69784450" w:rsidR="00277419" w:rsidRPr="00ED3519" w:rsidRDefault="000A1369" w:rsidP="00062D50">
      <w:pPr>
        <w:pStyle w:val="Option"/>
        <w:numPr>
          <w:ilvl w:val="0"/>
          <w:numId w:val="17"/>
        </w:numPr>
        <w:spacing w:after="0"/>
        <w:jc w:val="both"/>
        <w:rPr>
          <w:rFonts w:cs="Arial"/>
          <w:sz w:val="24"/>
          <w:szCs w:val="24"/>
          <w:lang w:val="es-CL"/>
        </w:rPr>
      </w:pPr>
      <w:r w:rsidRPr="00ED3519">
        <w:rPr>
          <w:rFonts w:cs="Arial"/>
          <w:sz w:val="24"/>
          <w:szCs w:val="24"/>
          <w:lang w:val="es-CL"/>
        </w:rPr>
        <w:t>Demostrar que las instituciones ya resolvieron el problema ético</w:t>
      </w:r>
      <w:r w:rsidR="00C275A4" w:rsidRPr="00ED3519">
        <w:rPr>
          <w:rFonts w:cs="Arial"/>
          <w:sz w:val="24"/>
          <w:szCs w:val="24"/>
          <w:lang w:val="es-CL"/>
        </w:rPr>
        <w:t xml:space="preserve"> del uso de la IA.</w:t>
      </w:r>
    </w:p>
    <w:p w14:paraId="5E248FDA" w14:textId="77777777" w:rsidR="003F2DE9" w:rsidRDefault="003F2DE9">
      <w:pPr>
        <w:pStyle w:val="SectionTitle"/>
        <w:spacing w:after="40"/>
        <w:rPr>
          <w:rFonts w:cs="Arial"/>
          <w:b w:val="0"/>
          <w:color w:val="auto"/>
          <w:sz w:val="24"/>
          <w:szCs w:val="24"/>
          <w:lang w:val="es-CL"/>
        </w:rPr>
      </w:pPr>
    </w:p>
    <w:p w14:paraId="5A9ED84F" w14:textId="20A11162" w:rsidR="00277419" w:rsidRPr="00ED3519" w:rsidRDefault="000A1369">
      <w:pPr>
        <w:pStyle w:val="SectionTitle"/>
        <w:spacing w:after="40"/>
        <w:rPr>
          <w:rFonts w:cs="Arial"/>
          <w:color w:val="auto"/>
          <w:sz w:val="24"/>
          <w:szCs w:val="24"/>
          <w:lang w:val="es-CL"/>
        </w:rPr>
      </w:pPr>
      <w:r w:rsidRPr="00ED3519">
        <w:rPr>
          <w:rFonts w:cs="Arial"/>
          <w:color w:val="auto"/>
          <w:sz w:val="24"/>
          <w:szCs w:val="24"/>
          <w:lang w:val="es-CL"/>
        </w:rPr>
        <w:t>TEXTO 2</w:t>
      </w:r>
    </w:p>
    <w:p w14:paraId="3265FC6D" w14:textId="77777777" w:rsidR="00277419" w:rsidRPr="00ED3519" w:rsidRDefault="000A1369" w:rsidP="00062D50">
      <w:pPr>
        <w:pStyle w:val="BodyText"/>
        <w:numPr>
          <w:ilvl w:val="0"/>
          <w:numId w:val="10"/>
        </w:numPr>
        <w:spacing w:after="120" w:line="259" w:lineRule="auto"/>
        <w:jc w:val="both"/>
        <w:rPr>
          <w:rFonts w:cs="Arial"/>
          <w:sz w:val="24"/>
          <w:szCs w:val="24"/>
          <w:lang w:val="es-CL"/>
        </w:rPr>
      </w:pPr>
      <w:r w:rsidRPr="00ED3519">
        <w:rPr>
          <w:rFonts w:cs="Arial"/>
          <w:sz w:val="24"/>
          <w:szCs w:val="24"/>
          <w:lang w:val="es-CL"/>
        </w:rPr>
        <w:t>La saturación de información es una de las experiencias más frecuentes de la vida contemporánea. A diario circulan noticias, mensajes, alertas, videos, opiniones y datos en tal cantidad que muchas personas no alcanzan a procesarlos con atención. El problema no radica solo en la abundancia, sino también en la velocidad con que todo aparece y desaparece. La lógica de la inmediatez instala la sensación de que comprender tarde equivale a quedar fuera de la conversación.</w:t>
      </w:r>
    </w:p>
    <w:p w14:paraId="0D91A99B" w14:textId="77777777" w:rsidR="00277419" w:rsidRPr="00ED3519" w:rsidRDefault="000A1369" w:rsidP="00062D50">
      <w:pPr>
        <w:pStyle w:val="BodyText"/>
        <w:numPr>
          <w:ilvl w:val="0"/>
          <w:numId w:val="10"/>
        </w:numPr>
        <w:spacing w:after="120" w:line="259" w:lineRule="auto"/>
        <w:jc w:val="both"/>
        <w:rPr>
          <w:rFonts w:cs="Arial"/>
          <w:sz w:val="24"/>
          <w:szCs w:val="24"/>
          <w:lang w:val="es-CL"/>
        </w:rPr>
      </w:pPr>
      <w:r w:rsidRPr="00ED3519">
        <w:rPr>
          <w:rFonts w:cs="Arial"/>
          <w:sz w:val="24"/>
          <w:szCs w:val="24"/>
          <w:lang w:val="es-CL"/>
        </w:rPr>
        <w:t xml:space="preserve">En este contexto, acceder a información ya no garantiza comprenderla. Leer rápido, revisar múltiples pantallas o saltar de un tema a otro puede producir una ilusión de dominio, cuando en realidad el conocimiento queda fragmentado. La mente recibe más estímulos de los que puede ordenar y jerarquizar; por eso aumentan la fatiga, la dispersión y la dificultad para distinguir lo relevante de lo accesorio. Cuando todo parece </w:t>
      </w:r>
      <w:r w:rsidRPr="00ED3519">
        <w:rPr>
          <w:rFonts w:cs="Arial"/>
          <w:sz w:val="24"/>
          <w:szCs w:val="24"/>
          <w:lang w:val="es-CL"/>
        </w:rPr>
        <w:lastRenderedPageBreak/>
        <w:t>urgente, casi nada logra elaborarse en profundidad. La abundancia, además, modifica los hábitos de lectura: se privilegia el escaneo veloz por sobre la reflexión pausada, y las decisiones se toman muchas veces con base en titulares, resúmenes o impresiones parciales.</w:t>
      </w:r>
    </w:p>
    <w:p w14:paraId="37C3066C" w14:textId="77777777" w:rsidR="008A6F74" w:rsidRPr="00ED3519" w:rsidRDefault="000A1369" w:rsidP="00062D50">
      <w:pPr>
        <w:pStyle w:val="BodyText"/>
        <w:numPr>
          <w:ilvl w:val="0"/>
          <w:numId w:val="10"/>
        </w:numPr>
        <w:spacing w:after="120" w:line="259" w:lineRule="auto"/>
        <w:jc w:val="both"/>
        <w:rPr>
          <w:rFonts w:cs="Arial"/>
          <w:sz w:val="24"/>
          <w:szCs w:val="24"/>
          <w:lang w:val="es-CL"/>
        </w:rPr>
      </w:pPr>
      <w:r w:rsidRPr="00ED3519">
        <w:rPr>
          <w:rFonts w:cs="Arial"/>
          <w:sz w:val="24"/>
          <w:szCs w:val="24"/>
          <w:lang w:val="es-CL"/>
        </w:rPr>
        <w:t xml:space="preserve">La consecuencia cultural de este fenómeno es significativa. Las personas se acostumbran a responder antes de pensar, compartir antes de verificar y opinar antes de contextualizar. Esta presión por mantenerse al día debilita la memoria, reduce la capacidad de concentración sostenida y favorece una relación ansiosa con la información. También altera el juicio, porque mezcla con facilidad hechos, rumores, publicidad y emociones instantáneas. Frente a ese escenario, aprender a seleccionar, pausar y contrastar fuentes se vuelve una habilidad intelectual básica. No se trata de rechazar la tecnología, sino de resistir la idea de que la rapidez siempre equivale a inteligencia. En un entorno sobresaturado, comprender exige filtrar, demorar y establecer criterios de relevancia, además de aceptar que no toda información disponible merece la misma atención ni la misma confianza. </w:t>
      </w:r>
    </w:p>
    <w:p w14:paraId="4C58AD1D" w14:textId="1C6C2D90" w:rsidR="008A6F74" w:rsidRPr="00ED3519" w:rsidRDefault="008A6F74" w:rsidP="000A6E52">
      <w:pPr>
        <w:pStyle w:val="TextHeading"/>
        <w:shd w:val="clear" w:color="auto" w:fill="FFFFFF" w:themeFill="background1"/>
        <w:spacing w:before="80" w:after="80"/>
        <w:jc w:val="right"/>
        <w:rPr>
          <w:rFonts w:cs="Arial"/>
          <w:b w:val="0"/>
          <w:color w:val="auto"/>
          <w:sz w:val="24"/>
          <w:szCs w:val="24"/>
          <w:lang w:val="es-CL"/>
        </w:rPr>
      </w:pPr>
      <w:r w:rsidRPr="00ED3519">
        <w:rPr>
          <w:rFonts w:cs="Arial"/>
          <w:b w:val="0"/>
          <w:color w:val="auto"/>
          <w:sz w:val="24"/>
          <w:szCs w:val="24"/>
        </w:rPr>
        <w:t xml:space="preserve">Arnold, M., </w:t>
      </w:r>
      <w:proofErr w:type="spellStart"/>
      <w:r w:rsidRPr="00ED3519">
        <w:rPr>
          <w:rFonts w:cs="Arial"/>
          <w:b w:val="0"/>
          <w:color w:val="auto"/>
          <w:sz w:val="24"/>
          <w:szCs w:val="24"/>
        </w:rPr>
        <w:t>Goldschmitt</w:t>
      </w:r>
      <w:proofErr w:type="spellEnd"/>
      <w:r w:rsidRPr="00ED3519">
        <w:rPr>
          <w:rFonts w:cs="Arial"/>
          <w:b w:val="0"/>
          <w:color w:val="auto"/>
          <w:sz w:val="24"/>
          <w:szCs w:val="24"/>
        </w:rPr>
        <w:t xml:space="preserve">, M. y </w:t>
      </w:r>
      <w:proofErr w:type="spellStart"/>
      <w:r w:rsidRPr="00ED3519">
        <w:rPr>
          <w:rFonts w:cs="Arial"/>
          <w:b w:val="0"/>
          <w:color w:val="auto"/>
          <w:sz w:val="24"/>
          <w:szCs w:val="24"/>
        </w:rPr>
        <w:t>Rigotti</w:t>
      </w:r>
      <w:proofErr w:type="spellEnd"/>
      <w:r w:rsidRPr="00ED3519">
        <w:rPr>
          <w:rFonts w:cs="Arial"/>
          <w:b w:val="0"/>
          <w:color w:val="auto"/>
          <w:sz w:val="24"/>
          <w:szCs w:val="24"/>
        </w:rPr>
        <w:t xml:space="preserve">, T. (2023). </w:t>
      </w:r>
      <w:r w:rsidRPr="00ED3519">
        <w:rPr>
          <w:rFonts w:cs="Arial"/>
          <w:b w:val="0"/>
          <w:i/>
          <w:iCs/>
          <w:color w:val="auto"/>
          <w:sz w:val="24"/>
          <w:szCs w:val="24"/>
          <w:lang w:val="es-CL"/>
        </w:rPr>
        <w:t>Cómo afrontar la sobrecarga de información: una revisión exhaustiva</w:t>
      </w:r>
      <w:r w:rsidRPr="00ED3519">
        <w:rPr>
          <w:rFonts w:cs="Arial"/>
          <w:b w:val="0"/>
          <w:color w:val="auto"/>
          <w:sz w:val="24"/>
          <w:szCs w:val="24"/>
          <w:lang w:val="es-CL"/>
        </w:rPr>
        <w:t xml:space="preserve">. </w:t>
      </w:r>
      <w:proofErr w:type="spellStart"/>
      <w:r w:rsidR="000A6E52">
        <w:rPr>
          <w:rFonts w:cs="Arial"/>
          <w:b w:val="0"/>
          <w:i/>
          <w:iCs/>
          <w:color w:val="auto"/>
          <w:sz w:val="24"/>
          <w:szCs w:val="24"/>
          <w:lang w:val="es-CL"/>
        </w:rPr>
        <w:t>Frontiers</w:t>
      </w:r>
      <w:proofErr w:type="spellEnd"/>
      <w:r w:rsidR="000A6E52">
        <w:rPr>
          <w:rFonts w:cs="Arial"/>
          <w:b w:val="0"/>
          <w:i/>
          <w:iCs/>
          <w:color w:val="auto"/>
          <w:sz w:val="24"/>
          <w:szCs w:val="24"/>
          <w:lang w:val="es-CL"/>
        </w:rPr>
        <w:t xml:space="preserve"> in </w:t>
      </w:r>
      <w:proofErr w:type="spellStart"/>
      <w:r w:rsidR="000A6E52">
        <w:rPr>
          <w:rFonts w:cs="Arial"/>
          <w:b w:val="0"/>
          <w:i/>
          <w:iCs/>
          <w:color w:val="auto"/>
          <w:sz w:val="24"/>
          <w:szCs w:val="24"/>
          <w:lang w:val="es-CL"/>
        </w:rPr>
        <w:t>Psychology</w:t>
      </w:r>
      <w:proofErr w:type="spellEnd"/>
      <w:r w:rsidR="000A6E52">
        <w:rPr>
          <w:rFonts w:cs="Arial"/>
          <w:b w:val="0"/>
          <w:i/>
          <w:iCs/>
          <w:color w:val="auto"/>
          <w:sz w:val="24"/>
          <w:szCs w:val="24"/>
          <w:lang w:val="es-CL"/>
        </w:rPr>
        <w:t>.</w:t>
      </w:r>
    </w:p>
    <w:p w14:paraId="20D2D488" w14:textId="77777777" w:rsidR="00277419" w:rsidRPr="00B37FDA" w:rsidRDefault="000A1369" w:rsidP="000A6E52">
      <w:pPr>
        <w:pStyle w:val="Question"/>
        <w:keepNext/>
        <w:spacing w:before="40" w:after="0"/>
        <w:rPr>
          <w:rFonts w:cs="Arial"/>
          <w:b/>
          <w:bCs/>
          <w:sz w:val="24"/>
          <w:szCs w:val="24"/>
          <w:lang w:val="es-CL"/>
        </w:rPr>
      </w:pPr>
      <w:r w:rsidRPr="00B37FDA">
        <w:rPr>
          <w:rFonts w:cs="Arial"/>
          <w:b/>
          <w:bCs/>
          <w:sz w:val="24"/>
          <w:szCs w:val="24"/>
          <w:lang w:val="es-CL"/>
        </w:rPr>
        <w:t>9. La idea principal del texto es que la saturación informativa:</w:t>
      </w:r>
    </w:p>
    <w:p w14:paraId="53302B50" w14:textId="521075E1" w:rsidR="00277419" w:rsidRPr="00ED3519" w:rsidRDefault="000A1369" w:rsidP="00062D50">
      <w:pPr>
        <w:pStyle w:val="Option"/>
        <w:keepNext/>
        <w:numPr>
          <w:ilvl w:val="0"/>
          <w:numId w:val="18"/>
        </w:numPr>
        <w:spacing w:after="0"/>
        <w:rPr>
          <w:rFonts w:cs="Arial"/>
          <w:bCs/>
          <w:sz w:val="24"/>
          <w:szCs w:val="24"/>
          <w:lang w:val="es-CL"/>
        </w:rPr>
      </w:pPr>
      <w:r w:rsidRPr="00ED3519">
        <w:rPr>
          <w:rFonts w:cs="Arial"/>
          <w:bCs/>
          <w:sz w:val="24"/>
          <w:szCs w:val="24"/>
          <w:lang w:val="es-CL"/>
        </w:rPr>
        <w:t xml:space="preserve">Resulta </w:t>
      </w:r>
      <w:r w:rsidR="008A6F74" w:rsidRPr="00ED3519">
        <w:rPr>
          <w:rFonts w:cs="Arial"/>
          <w:bCs/>
          <w:sz w:val="24"/>
          <w:szCs w:val="24"/>
          <w:lang w:val="es-CL"/>
        </w:rPr>
        <w:t>inútil</w:t>
      </w:r>
      <w:r w:rsidRPr="00ED3519">
        <w:rPr>
          <w:rFonts w:cs="Arial"/>
          <w:bCs/>
          <w:sz w:val="24"/>
          <w:szCs w:val="24"/>
          <w:lang w:val="es-CL"/>
        </w:rPr>
        <w:t xml:space="preserve"> porque obliga a pensar </w:t>
      </w:r>
      <w:r w:rsidR="008A6F74" w:rsidRPr="00ED3519">
        <w:rPr>
          <w:rFonts w:cs="Arial"/>
          <w:bCs/>
          <w:sz w:val="24"/>
          <w:szCs w:val="24"/>
          <w:lang w:val="es-CL"/>
        </w:rPr>
        <w:t>con menor profundidad crítica.</w:t>
      </w:r>
    </w:p>
    <w:p w14:paraId="79FA87F5" w14:textId="47514709" w:rsidR="00277419" w:rsidRPr="00ED3519" w:rsidRDefault="000A1369" w:rsidP="00062D50">
      <w:pPr>
        <w:pStyle w:val="Option"/>
        <w:keepNext/>
        <w:numPr>
          <w:ilvl w:val="0"/>
          <w:numId w:val="18"/>
        </w:numPr>
        <w:spacing w:after="0"/>
        <w:rPr>
          <w:rFonts w:cs="Arial"/>
          <w:bCs/>
          <w:sz w:val="24"/>
          <w:szCs w:val="24"/>
          <w:lang w:val="es-CL"/>
        </w:rPr>
      </w:pPr>
      <w:r w:rsidRPr="00ED3519">
        <w:rPr>
          <w:rFonts w:cs="Arial"/>
          <w:bCs/>
          <w:sz w:val="24"/>
          <w:szCs w:val="24"/>
          <w:lang w:val="es-CL"/>
        </w:rPr>
        <w:t>Se debe únicamente al uso escolar de plataformas digitales.</w:t>
      </w:r>
    </w:p>
    <w:p w14:paraId="1B3EB16D" w14:textId="141F047B" w:rsidR="00277419" w:rsidRPr="00ED3519" w:rsidRDefault="000A1369" w:rsidP="00062D50">
      <w:pPr>
        <w:pStyle w:val="Option"/>
        <w:keepNext/>
        <w:numPr>
          <w:ilvl w:val="0"/>
          <w:numId w:val="18"/>
        </w:numPr>
        <w:spacing w:after="0"/>
        <w:rPr>
          <w:rFonts w:cs="Arial"/>
          <w:bCs/>
          <w:sz w:val="24"/>
          <w:szCs w:val="24"/>
          <w:lang w:val="es-CL"/>
        </w:rPr>
      </w:pPr>
      <w:r w:rsidRPr="00ED3519">
        <w:rPr>
          <w:rFonts w:cs="Arial"/>
          <w:bCs/>
          <w:sz w:val="24"/>
          <w:szCs w:val="24"/>
          <w:lang w:val="es-CL"/>
        </w:rPr>
        <w:t>Desaparece cuando las personas consultan varias pantallas a la vez.</w:t>
      </w:r>
    </w:p>
    <w:p w14:paraId="4F2959F8" w14:textId="04FB9EDB" w:rsidR="00277419" w:rsidRPr="00ED3519" w:rsidRDefault="000A1369" w:rsidP="00062D50">
      <w:pPr>
        <w:pStyle w:val="Option"/>
        <w:numPr>
          <w:ilvl w:val="0"/>
          <w:numId w:val="18"/>
        </w:numPr>
        <w:spacing w:after="0"/>
        <w:rPr>
          <w:rFonts w:cs="Arial"/>
          <w:bCs/>
          <w:sz w:val="24"/>
          <w:szCs w:val="24"/>
          <w:lang w:val="es-CL"/>
        </w:rPr>
      </w:pPr>
      <w:r w:rsidRPr="00ED3519">
        <w:rPr>
          <w:rFonts w:cs="Arial"/>
          <w:bCs/>
          <w:sz w:val="24"/>
          <w:szCs w:val="24"/>
          <w:lang w:val="es-CL"/>
        </w:rPr>
        <w:t>Combina exceso y velocidad, dificultando la comprensión profunda.</w:t>
      </w:r>
    </w:p>
    <w:p w14:paraId="7C915A10" w14:textId="77777777" w:rsidR="007710FC" w:rsidRDefault="007710FC" w:rsidP="000A6E52">
      <w:pPr>
        <w:pStyle w:val="Question"/>
        <w:keepNext/>
        <w:spacing w:before="40" w:after="0"/>
        <w:rPr>
          <w:rFonts w:cs="Arial"/>
          <w:bCs/>
          <w:sz w:val="24"/>
          <w:szCs w:val="24"/>
          <w:lang w:val="es-CL"/>
        </w:rPr>
      </w:pPr>
    </w:p>
    <w:p w14:paraId="7F4FAB1A" w14:textId="5BFFBA0D" w:rsidR="00277419" w:rsidRPr="00B37FDA" w:rsidRDefault="000A1369" w:rsidP="000A6E52">
      <w:pPr>
        <w:pStyle w:val="Question"/>
        <w:keepNext/>
        <w:spacing w:before="40" w:after="0"/>
        <w:rPr>
          <w:rFonts w:cs="Arial"/>
          <w:b/>
          <w:bCs/>
          <w:sz w:val="24"/>
          <w:szCs w:val="24"/>
          <w:lang w:val="es-CL"/>
        </w:rPr>
      </w:pPr>
      <w:r w:rsidRPr="00B37FDA">
        <w:rPr>
          <w:rFonts w:cs="Arial"/>
          <w:b/>
          <w:bCs/>
          <w:sz w:val="24"/>
          <w:szCs w:val="24"/>
          <w:lang w:val="es-CL"/>
        </w:rPr>
        <w:t>10. La ilusión de dominio mencionada por el autor consiste en:</w:t>
      </w:r>
    </w:p>
    <w:p w14:paraId="2E640C85" w14:textId="4201C91D" w:rsidR="00277419" w:rsidRPr="00ED3519" w:rsidRDefault="000A1369" w:rsidP="00062D50">
      <w:pPr>
        <w:pStyle w:val="Option"/>
        <w:keepNext/>
        <w:numPr>
          <w:ilvl w:val="0"/>
          <w:numId w:val="19"/>
        </w:numPr>
        <w:spacing w:after="0"/>
        <w:rPr>
          <w:rFonts w:cs="Arial"/>
          <w:bCs/>
          <w:sz w:val="24"/>
          <w:szCs w:val="24"/>
          <w:lang w:val="es-CL"/>
        </w:rPr>
      </w:pPr>
      <w:r w:rsidRPr="00ED3519">
        <w:rPr>
          <w:rFonts w:cs="Arial"/>
          <w:bCs/>
          <w:sz w:val="24"/>
          <w:szCs w:val="24"/>
          <w:lang w:val="es-CL"/>
        </w:rPr>
        <w:t>Creer que se comprende algo solo por haberlo visto rápidamente.</w:t>
      </w:r>
    </w:p>
    <w:p w14:paraId="4F4103F0" w14:textId="4AE8D1D4" w:rsidR="00277419" w:rsidRPr="00ED3519" w:rsidRDefault="000A1369" w:rsidP="00062D50">
      <w:pPr>
        <w:pStyle w:val="Option"/>
        <w:keepNext/>
        <w:numPr>
          <w:ilvl w:val="0"/>
          <w:numId w:val="19"/>
        </w:numPr>
        <w:spacing w:after="0"/>
        <w:rPr>
          <w:rFonts w:cs="Arial"/>
          <w:bCs/>
          <w:sz w:val="24"/>
          <w:szCs w:val="24"/>
          <w:lang w:val="es-CL"/>
        </w:rPr>
      </w:pPr>
      <w:r w:rsidRPr="00ED3519">
        <w:rPr>
          <w:rFonts w:cs="Arial"/>
          <w:bCs/>
          <w:sz w:val="24"/>
          <w:szCs w:val="24"/>
          <w:lang w:val="es-CL"/>
        </w:rPr>
        <w:t>Pensar que toda información disponible posee idéntico valor social.</w:t>
      </w:r>
    </w:p>
    <w:p w14:paraId="0C40DBD1" w14:textId="60C692BF" w:rsidR="00277419" w:rsidRPr="00ED3519" w:rsidRDefault="000A1369" w:rsidP="00062D50">
      <w:pPr>
        <w:pStyle w:val="Option"/>
        <w:keepNext/>
        <w:numPr>
          <w:ilvl w:val="0"/>
          <w:numId w:val="19"/>
        </w:numPr>
        <w:spacing w:after="0"/>
        <w:rPr>
          <w:rFonts w:cs="Arial"/>
          <w:bCs/>
          <w:sz w:val="24"/>
          <w:szCs w:val="24"/>
          <w:lang w:val="es-CL"/>
        </w:rPr>
      </w:pPr>
      <w:r w:rsidRPr="00ED3519">
        <w:rPr>
          <w:rFonts w:cs="Arial"/>
          <w:bCs/>
          <w:sz w:val="24"/>
          <w:szCs w:val="24"/>
          <w:lang w:val="es-CL"/>
        </w:rPr>
        <w:t>Suponer que la memoria mejora con estímulos simultáneos y breves.</w:t>
      </w:r>
    </w:p>
    <w:p w14:paraId="2F3D9B4C" w14:textId="3CF89655" w:rsidR="00277419" w:rsidRPr="00ED3519" w:rsidRDefault="000A1369" w:rsidP="00062D50">
      <w:pPr>
        <w:pStyle w:val="Option"/>
        <w:numPr>
          <w:ilvl w:val="0"/>
          <w:numId w:val="19"/>
        </w:numPr>
        <w:spacing w:after="0"/>
        <w:rPr>
          <w:rFonts w:cs="Arial"/>
          <w:bCs/>
          <w:sz w:val="24"/>
          <w:szCs w:val="24"/>
          <w:lang w:val="es-CL"/>
        </w:rPr>
      </w:pPr>
      <w:r w:rsidRPr="00ED3519">
        <w:rPr>
          <w:rFonts w:cs="Arial"/>
          <w:bCs/>
          <w:sz w:val="24"/>
          <w:szCs w:val="24"/>
          <w:lang w:val="es-CL"/>
        </w:rPr>
        <w:t>Confundir información científica con publicidad o rumores virales.</w:t>
      </w:r>
    </w:p>
    <w:p w14:paraId="5B93FA63" w14:textId="77777777" w:rsidR="000260FE" w:rsidRDefault="000260FE" w:rsidP="000A6E52">
      <w:pPr>
        <w:pStyle w:val="Question"/>
        <w:keepNext/>
        <w:spacing w:before="40" w:after="0"/>
        <w:rPr>
          <w:rFonts w:cs="Arial"/>
          <w:bCs/>
          <w:sz w:val="24"/>
          <w:szCs w:val="24"/>
          <w:lang w:val="es-CL"/>
        </w:rPr>
      </w:pPr>
    </w:p>
    <w:p w14:paraId="40E52AB0" w14:textId="292DC2B9" w:rsidR="00277419" w:rsidRPr="00B37FDA" w:rsidRDefault="000A1369" w:rsidP="000A6E52">
      <w:pPr>
        <w:pStyle w:val="Question"/>
        <w:keepNext/>
        <w:spacing w:before="40" w:after="0"/>
        <w:rPr>
          <w:rFonts w:cs="Arial"/>
          <w:b/>
          <w:bCs/>
          <w:sz w:val="24"/>
          <w:szCs w:val="24"/>
          <w:lang w:val="es-CL"/>
        </w:rPr>
      </w:pPr>
      <w:r w:rsidRPr="00B37FDA">
        <w:rPr>
          <w:rFonts w:cs="Arial"/>
          <w:b/>
          <w:bCs/>
          <w:sz w:val="24"/>
          <w:szCs w:val="24"/>
          <w:lang w:val="es-CL"/>
        </w:rPr>
        <w:t>11. Según el texto, una consecuencia cultural del fenómeno descrito es:</w:t>
      </w:r>
    </w:p>
    <w:p w14:paraId="32A36C44" w14:textId="2030F65A" w:rsidR="00277419" w:rsidRPr="00ED3519" w:rsidRDefault="000A1369" w:rsidP="00062D50">
      <w:pPr>
        <w:pStyle w:val="Option"/>
        <w:keepNext/>
        <w:numPr>
          <w:ilvl w:val="0"/>
          <w:numId w:val="20"/>
        </w:numPr>
        <w:spacing w:after="0"/>
        <w:rPr>
          <w:rFonts w:cs="Arial"/>
          <w:bCs/>
          <w:sz w:val="24"/>
          <w:szCs w:val="24"/>
          <w:lang w:val="es-CL"/>
        </w:rPr>
      </w:pPr>
      <w:r w:rsidRPr="00ED3519">
        <w:rPr>
          <w:rFonts w:cs="Arial"/>
          <w:bCs/>
          <w:sz w:val="24"/>
          <w:szCs w:val="24"/>
          <w:lang w:val="es-CL"/>
        </w:rPr>
        <w:t>La desaparición total del juicio personal frente a las noticias.</w:t>
      </w:r>
    </w:p>
    <w:p w14:paraId="427D4DBC" w14:textId="4E6223D8" w:rsidR="00277419" w:rsidRPr="00ED3519" w:rsidRDefault="000A1369" w:rsidP="00062D50">
      <w:pPr>
        <w:pStyle w:val="Option"/>
        <w:keepNext/>
        <w:numPr>
          <w:ilvl w:val="0"/>
          <w:numId w:val="20"/>
        </w:numPr>
        <w:spacing w:after="0"/>
        <w:rPr>
          <w:rFonts w:cs="Arial"/>
          <w:bCs/>
          <w:sz w:val="24"/>
          <w:szCs w:val="24"/>
          <w:lang w:val="es-CL"/>
        </w:rPr>
      </w:pPr>
      <w:r w:rsidRPr="00ED3519">
        <w:rPr>
          <w:rFonts w:cs="Arial"/>
          <w:bCs/>
          <w:sz w:val="24"/>
          <w:szCs w:val="24"/>
          <w:lang w:val="es-CL"/>
        </w:rPr>
        <w:t>La preferencia por textos extensos y lecturas de larga duración.</w:t>
      </w:r>
    </w:p>
    <w:p w14:paraId="5C1C07C0" w14:textId="2606057D" w:rsidR="00277419" w:rsidRPr="00ED3519" w:rsidRDefault="000A1369" w:rsidP="00062D50">
      <w:pPr>
        <w:pStyle w:val="Option"/>
        <w:keepNext/>
        <w:numPr>
          <w:ilvl w:val="0"/>
          <w:numId w:val="20"/>
        </w:numPr>
        <w:spacing w:after="0"/>
        <w:rPr>
          <w:rFonts w:cs="Arial"/>
          <w:bCs/>
          <w:sz w:val="24"/>
          <w:szCs w:val="24"/>
          <w:lang w:val="es-CL"/>
        </w:rPr>
      </w:pPr>
      <w:r w:rsidRPr="00ED3519">
        <w:rPr>
          <w:rFonts w:cs="Arial"/>
          <w:bCs/>
          <w:sz w:val="24"/>
          <w:szCs w:val="24"/>
          <w:lang w:val="es-CL"/>
        </w:rPr>
        <w:t>La costumbre de responder y opinar antes de contextualizar.</w:t>
      </w:r>
    </w:p>
    <w:p w14:paraId="3A624484" w14:textId="500D5517" w:rsidR="00277419" w:rsidRPr="00ED3519" w:rsidRDefault="000A1369" w:rsidP="00062D50">
      <w:pPr>
        <w:pStyle w:val="Option"/>
        <w:numPr>
          <w:ilvl w:val="0"/>
          <w:numId w:val="20"/>
        </w:numPr>
        <w:spacing w:after="0"/>
        <w:rPr>
          <w:rFonts w:cs="Arial"/>
          <w:bCs/>
          <w:sz w:val="24"/>
          <w:szCs w:val="24"/>
          <w:lang w:val="es-CL"/>
        </w:rPr>
      </w:pPr>
      <w:r w:rsidRPr="00ED3519">
        <w:rPr>
          <w:rFonts w:cs="Arial"/>
          <w:bCs/>
          <w:sz w:val="24"/>
          <w:szCs w:val="24"/>
          <w:lang w:val="es-CL"/>
        </w:rPr>
        <w:t>El rechazo generalizado de la tecnología en la vida cotidiana.</w:t>
      </w:r>
    </w:p>
    <w:p w14:paraId="66EB47C7" w14:textId="77777777" w:rsidR="00277419" w:rsidRPr="00ED3519" w:rsidRDefault="00277419">
      <w:pPr>
        <w:rPr>
          <w:rFonts w:cs="Arial"/>
          <w:bCs/>
          <w:sz w:val="24"/>
          <w:szCs w:val="24"/>
          <w:lang w:val="es-CL"/>
        </w:rPr>
      </w:pPr>
    </w:p>
    <w:p w14:paraId="6B2D9699" w14:textId="77777777" w:rsidR="00277419" w:rsidRPr="00B37FDA" w:rsidRDefault="000A1369" w:rsidP="000A6E52">
      <w:pPr>
        <w:pStyle w:val="Question"/>
        <w:keepNext/>
        <w:spacing w:before="40" w:after="0"/>
        <w:rPr>
          <w:rFonts w:cs="Arial"/>
          <w:b/>
          <w:bCs/>
          <w:sz w:val="24"/>
          <w:szCs w:val="24"/>
          <w:lang w:val="es-CL"/>
        </w:rPr>
      </w:pPr>
      <w:r w:rsidRPr="00B37FDA">
        <w:rPr>
          <w:rFonts w:cs="Arial"/>
          <w:b/>
          <w:bCs/>
          <w:sz w:val="24"/>
          <w:szCs w:val="24"/>
          <w:lang w:val="es-CL"/>
        </w:rPr>
        <w:lastRenderedPageBreak/>
        <w:t>12. La postura del autor frente a la tecnología puede describirse como:</w:t>
      </w:r>
    </w:p>
    <w:p w14:paraId="4EF76EB5" w14:textId="6FA6C13A" w:rsidR="00277419" w:rsidRPr="00ED3519" w:rsidRDefault="000A1369" w:rsidP="00062D50">
      <w:pPr>
        <w:pStyle w:val="Option"/>
        <w:keepNext/>
        <w:numPr>
          <w:ilvl w:val="0"/>
          <w:numId w:val="21"/>
        </w:numPr>
        <w:spacing w:after="0"/>
        <w:rPr>
          <w:rFonts w:cs="Arial"/>
          <w:bCs/>
          <w:sz w:val="24"/>
          <w:szCs w:val="24"/>
          <w:lang w:val="es-CL"/>
        </w:rPr>
      </w:pPr>
      <w:r w:rsidRPr="00ED3519">
        <w:rPr>
          <w:rFonts w:cs="Arial"/>
          <w:bCs/>
          <w:sz w:val="24"/>
          <w:szCs w:val="24"/>
          <w:lang w:val="es-CL"/>
        </w:rPr>
        <w:t>Entusiasta, porque celebra la rapidez como forma de inteligencia.</w:t>
      </w:r>
    </w:p>
    <w:p w14:paraId="055EEACD" w14:textId="3793F914" w:rsidR="00277419" w:rsidRPr="00ED3519" w:rsidRDefault="000A1369" w:rsidP="00062D50">
      <w:pPr>
        <w:pStyle w:val="Option"/>
        <w:keepNext/>
        <w:numPr>
          <w:ilvl w:val="0"/>
          <w:numId w:val="21"/>
        </w:numPr>
        <w:spacing w:after="0"/>
        <w:rPr>
          <w:rFonts w:cs="Arial"/>
          <w:bCs/>
          <w:sz w:val="24"/>
          <w:szCs w:val="24"/>
          <w:lang w:val="es-CL"/>
        </w:rPr>
      </w:pPr>
      <w:r w:rsidRPr="00ED3519">
        <w:rPr>
          <w:rFonts w:cs="Arial"/>
          <w:bCs/>
          <w:sz w:val="24"/>
          <w:szCs w:val="24"/>
          <w:lang w:val="es-CL"/>
        </w:rPr>
        <w:t>Crítica, pero no tecnófoba: propone filtrar, pausar y contrastar.</w:t>
      </w:r>
    </w:p>
    <w:p w14:paraId="2562742B" w14:textId="42C7396D" w:rsidR="00277419" w:rsidRPr="00ED3519" w:rsidRDefault="000A1369" w:rsidP="00062D50">
      <w:pPr>
        <w:pStyle w:val="Option"/>
        <w:keepNext/>
        <w:numPr>
          <w:ilvl w:val="0"/>
          <w:numId w:val="21"/>
        </w:numPr>
        <w:spacing w:after="0"/>
        <w:rPr>
          <w:rFonts w:cs="Arial"/>
          <w:bCs/>
          <w:sz w:val="24"/>
          <w:szCs w:val="24"/>
          <w:lang w:val="es-CL"/>
        </w:rPr>
      </w:pPr>
      <w:r w:rsidRPr="00ED3519">
        <w:rPr>
          <w:rFonts w:cs="Arial"/>
          <w:bCs/>
          <w:sz w:val="24"/>
          <w:szCs w:val="24"/>
          <w:lang w:val="es-CL"/>
        </w:rPr>
        <w:t>Neutral, porque no relaciona el problema con hábitos culturales.</w:t>
      </w:r>
    </w:p>
    <w:p w14:paraId="4D0F6A37" w14:textId="6FF2D72C" w:rsidR="00277419" w:rsidRPr="00ED3519" w:rsidRDefault="000A1369" w:rsidP="00062D50">
      <w:pPr>
        <w:pStyle w:val="Option"/>
        <w:numPr>
          <w:ilvl w:val="0"/>
          <w:numId w:val="21"/>
        </w:numPr>
        <w:spacing w:after="0"/>
        <w:rPr>
          <w:rFonts w:cs="Arial"/>
          <w:bCs/>
          <w:sz w:val="24"/>
          <w:szCs w:val="24"/>
          <w:lang w:val="es-CL"/>
        </w:rPr>
      </w:pPr>
      <w:r w:rsidRPr="00ED3519">
        <w:rPr>
          <w:rFonts w:cs="Arial"/>
          <w:bCs/>
          <w:sz w:val="24"/>
          <w:szCs w:val="24"/>
          <w:lang w:val="es-CL"/>
        </w:rPr>
        <w:t>Fatalista, ya que considera imposible regular el flujo informativo.</w:t>
      </w:r>
    </w:p>
    <w:p w14:paraId="31FE38A0" w14:textId="77777777" w:rsidR="000260FE" w:rsidRDefault="000260FE" w:rsidP="000A6E52">
      <w:pPr>
        <w:pStyle w:val="Question"/>
        <w:keepNext/>
        <w:spacing w:before="40" w:after="0"/>
        <w:rPr>
          <w:rFonts w:cs="Arial"/>
          <w:bCs/>
          <w:sz w:val="24"/>
          <w:szCs w:val="24"/>
          <w:lang w:val="es-CL"/>
        </w:rPr>
      </w:pPr>
    </w:p>
    <w:p w14:paraId="0C063A2E" w14:textId="21BB8586" w:rsidR="00277419" w:rsidRPr="00B37FDA" w:rsidRDefault="000A1369" w:rsidP="000A6E52">
      <w:pPr>
        <w:pStyle w:val="Question"/>
        <w:keepNext/>
        <w:spacing w:before="40" w:after="0"/>
        <w:rPr>
          <w:rFonts w:cs="Arial"/>
          <w:b/>
          <w:bCs/>
          <w:sz w:val="24"/>
          <w:szCs w:val="24"/>
          <w:lang w:val="es-CL"/>
        </w:rPr>
      </w:pPr>
      <w:r w:rsidRPr="00B37FDA">
        <w:rPr>
          <w:rFonts w:cs="Arial"/>
          <w:b/>
          <w:bCs/>
          <w:sz w:val="24"/>
          <w:szCs w:val="24"/>
          <w:lang w:val="es-CL"/>
        </w:rPr>
        <w:t xml:space="preserve">13. La frase </w:t>
      </w:r>
      <w:r w:rsidR="00FC0ECF" w:rsidRPr="00B37FDA">
        <w:rPr>
          <w:rFonts w:cs="Arial"/>
          <w:b/>
          <w:bCs/>
          <w:sz w:val="24"/>
          <w:szCs w:val="24"/>
          <w:lang w:val="es-CL"/>
        </w:rPr>
        <w:t>“</w:t>
      </w:r>
      <w:r w:rsidRPr="00B37FDA">
        <w:rPr>
          <w:rFonts w:cs="Arial"/>
          <w:b/>
          <w:bCs/>
          <w:sz w:val="24"/>
          <w:szCs w:val="24"/>
          <w:lang w:val="es-CL"/>
        </w:rPr>
        <w:t>cuando todo parece urgente</w:t>
      </w:r>
      <w:r w:rsidR="00FC0ECF" w:rsidRPr="00B37FDA">
        <w:rPr>
          <w:rFonts w:cs="Arial"/>
          <w:b/>
          <w:bCs/>
          <w:sz w:val="24"/>
          <w:szCs w:val="24"/>
          <w:lang w:val="es-CL"/>
        </w:rPr>
        <w:t>”</w:t>
      </w:r>
      <w:r w:rsidRPr="00B37FDA">
        <w:rPr>
          <w:rFonts w:cs="Arial"/>
          <w:b/>
          <w:bCs/>
          <w:sz w:val="24"/>
          <w:szCs w:val="24"/>
          <w:lang w:val="es-CL"/>
        </w:rPr>
        <w:t xml:space="preserve"> sugiere que:</w:t>
      </w:r>
    </w:p>
    <w:p w14:paraId="65F2AAB6" w14:textId="0A8D2717" w:rsidR="00277419" w:rsidRPr="00ED3519" w:rsidRDefault="000A1369" w:rsidP="00062D50">
      <w:pPr>
        <w:pStyle w:val="Option"/>
        <w:keepNext/>
        <w:numPr>
          <w:ilvl w:val="0"/>
          <w:numId w:val="22"/>
        </w:numPr>
        <w:spacing w:after="0"/>
        <w:rPr>
          <w:rFonts w:cs="Arial"/>
          <w:bCs/>
          <w:sz w:val="24"/>
          <w:szCs w:val="24"/>
          <w:lang w:val="es-CL"/>
        </w:rPr>
      </w:pPr>
      <w:r w:rsidRPr="00ED3519">
        <w:rPr>
          <w:rFonts w:cs="Arial"/>
          <w:bCs/>
          <w:sz w:val="24"/>
          <w:szCs w:val="24"/>
          <w:lang w:val="es-CL"/>
        </w:rPr>
        <w:t>La presión por la inmediatez impide elaborar en profundidad.</w:t>
      </w:r>
    </w:p>
    <w:p w14:paraId="298BE435" w14:textId="1D7D078A" w:rsidR="00277419" w:rsidRPr="00ED3519" w:rsidRDefault="000A1369" w:rsidP="00062D50">
      <w:pPr>
        <w:pStyle w:val="Option"/>
        <w:keepNext/>
        <w:numPr>
          <w:ilvl w:val="0"/>
          <w:numId w:val="22"/>
        </w:numPr>
        <w:spacing w:after="0"/>
        <w:rPr>
          <w:rFonts w:cs="Arial"/>
          <w:bCs/>
          <w:sz w:val="24"/>
          <w:szCs w:val="24"/>
          <w:lang w:val="es-CL"/>
        </w:rPr>
      </w:pPr>
      <w:r w:rsidRPr="00ED3519">
        <w:rPr>
          <w:rFonts w:cs="Arial"/>
          <w:bCs/>
          <w:sz w:val="24"/>
          <w:szCs w:val="24"/>
          <w:lang w:val="es-CL"/>
        </w:rPr>
        <w:t>Las personas dejan de consultar fuentes cuando surge una alerta.</w:t>
      </w:r>
    </w:p>
    <w:p w14:paraId="76BE81CB" w14:textId="6097052F" w:rsidR="00277419" w:rsidRPr="00ED3519" w:rsidRDefault="000A1369" w:rsidP="00062D50">
      <w:pPr>
        <w:pStyle w:val="Option"/>
        <w:keepNext/>
        <w:numPr>
          <w:ilvl w:val="0"/>
          <w:numId w:val="22"/>
        </w:numPr>
        <w:spacing w:after="0"/>
        <w:rPr>
          <w:rFonts w:cs="Arial"/>
          <w:bCs/>
          <w:sz w:val="24"/>
          <w:szCs w:val="24"/>
          <w:lang w:val="es-CL"/>
        </w:rPr>
      </w:pPr>
      <w:r w:rsidRPr="00ED3519">
        <w:rPr>
          <w:rFonts w:cs="Arial"/>
          <w:bCs/>
          <w:sz w:val="24"/>
          <w:szCs w:val="24"/>
          <w:lang w:val="es-CL"/>
        </w:rPr>
        <w:t>La tecnología obliga a</w:t>
      </w:r>
      <w:r w:rsidR="00086DC2" w:rsidRPr="00ED3519">
        <w:rPr>
          <w:rFonts w:cs="Arial"/>
          <w:bCs/>
          <w:sz w:val="24"/>
          <w:szCs w:val="24"/>
          <w:lang w:val="es-CL"/>
        </w:rPr>
        <w:t xml:space="preserve"> consultar rápidamente </w:t>
      </w:r>
      <w:r w:rsidRPr="00ED3519">
        <w:rPr>
          <w:rFonts w:cs="Arial"/>
          <w:bCs/>
          <w:sz w:val="24"/>
          <w:szCs w:val="24"/>
          <w:lang w:val="es-CL"/>
        </w:rPr>
        <w:t>datos</w:t>
      </w:r>
      <w:r w:rsidR="00FC0ECF">
        <w:rPr>
          <w:rFonts w:cs="Arial"/>
          <w:bCs/>
          <w:sz w:val="24"/>
          <w:szCs w:val="24"/>
          <w:lang w:val="es-CL"/>
        </w:rPr>
        <w:t xml:space="preserve"> poco confiables</w:t>
      </w:r>
      <w:r w:rsidR="00086DC2" w:rsidRPr="00ED3519">
        <w:rPr>
          <w:rFonts w:cs="Arial"/>
          <w:bCs/>
          <w:sz w:val="24"/>
          <w:szCs w:val="24"/>
          <w:lang w:val="es-CL"/>
        </w:rPr>
        <w:t xml:space="preserve">. </w:t>
      </w:r>
    </w:p>
    <w:p w14:paraId="05863FF6" w14:textId="1CAEC3ED" w:rsidR="00277419" w:rsidRPr="00ED3519" w:rsidRDefault="000A1369" w:rsidP="00062D50">
      <w:pPr>
        <w:pStyle w:val="Option"/>
        <w:numPr>
          <w:ilvl w:val="0"/>
          <w:numId w:val="22"/>
        </w:numPr>
        <w:spacing w:after="0"/>
        <w:rPr>
          <w:rFonts w:cs="Arial"/>
          <w:bCs/>
          <w:sz w:val="24"/>
          <w:szCs w:val="24"/>
          <w:lang w:val="es-CL"/>
        </w:rPr>
      </w:pPr>
      <w:r w:rsidRPr="00ED3519">
        <w:rPr>
          <w:rFonts w:cs="Arial"/>
          <w:bCs/>
          <w:sz w:val="24"/>
          <w:szCs w:val="24"/>
          <w:lang w:val="es-CL"/>
        </w:rPr>
        <w:t>La abundancia de mensajes mejora la calidad de las opiniones.</w:t>
      </w:r>
    </w:p>
    <w:p w14:paraId="27B2C2AF" w14:textId="77777777" w:rsidR="007710FC" w:rsidRDefault="007710FC" w:rsidP="000A6E52">
      <w:pPr>
        <w:pStyle w:val="Question"/>
        <w:keepNext/>
        <w:spacing w:before="40" w:after="0"/>
        <w:rPr>
          <w:rFonts w:cs="Arial"/>
          <w:bCs/>
          <w:sz w:val="24"/>
          <w:szCs w:val="24"/>
          <w:lang w:val="es-CL"/>
        </w:rPr>
      </w:pPr>
    </w:p>
    <w:p w14:paraId="4B6D77A8" w14:textId="735BE6D1" w:rsidR="00277419" w:rsidRPr="00B37FDA" w:rsidRDefault="000A1369" w:rsidP="000A6E52">
      <w:pPr>
        <w:pStyle w:val="Question"/>
        <w:keepNext/>
        <w:spacing w:before="40" w:after="0"/>
        <w:rPr>
          <w:rFonts w:cs="Arial"/>
          <w:b/>
          <w:bCs/>
          <w:sz w:val="24"/>
          <w:szCs w:val="24"/>
          <w:lang w:val="es-CL"/>
        </w:rPr>
      </w:pPr>
      <w:r w:rsidRPr="00B37FDA">
        <w:rPr>
          <w:rFonts w:cs="Arial"/>
          <w:b/>
          <w:bCs/>
          <w:sz w:val="24"/>
          <w:szCs w:val="24"/>
          <w:lang w:val="es-CL"/>
        </w:rPr>
        <w:t>14. El vínculo entre saturación e inmediatez se explica porque ambas:</w:t>
      </w:r>
    </w:p>
    <w:p w14:paraId="419451E8" w14:textId="2674F23D" w:rsidR="00277419" w:rsidRPr="00ED3519" w:rsidRDefault="000A1369" w:rsidP="00062D50">
      <w:pPr>
        <w:pStyle w:val="Option"/>
        <w:keepNext/>
        <w:numPr>
          <w:ilvl w:val="0"/>
          <w:numId w:val="23"/>
        </w:numPr>
        <w:spacing w:after="0"/>
        <w:rPr>
          <w:rFonts w:cs="Arial"/>
          <w:bCs/>
          <w:sz w:val="24"/>
          <w:szCs w:val="24"/>
          <w:lang w:val="es-CL"/>
        </w:rPr>
      </w:pPr>
      <w:r w:rsidRPr="00ED3519">
        <w:rPr>
          <w:rFonts w:cs="Arial"/>
          <w:bCs/>
          <w:sz w:val="24"/>
          <w:szCs w:val="24"/>
          <w:lang w:val="es-CL"/>
        </w:rPr>
        <w:t>Favorecen decisiones extensas y verificaciones muy cuidadosas.</w:t>
      </w:r>
    </w:p>
    <w:p w14:paraId="7216FE01" w14:textId="3310A128" w:rsidR="00277419" w:rsidRPr="00ED3519" w:rsidRDefault="000A1369" w:rsidP="00062D50">
      <w:pPr>
        <w:pStyle w:val="Option"/>
        <w:keepNext/>
        <w:numPr>
          <w:ilvl w:val="0"/>
          <w:numId w:val="23"/>
        </w:numPr>
        <w:spacing w:after="0"/>
        <w:rPr>
          <w:rFonts w:cs="Arial"/>
          <w:bCs/>
          <w:sz w:val="24"/>
          <w:szCs w:val="24"/>
          <w:lang w:val="es-CL"/>
        </w:rPr>
      </w:pPr>
      <w:r w:rsidRPr="00ED3519">
        <w:rPr>
          <w:rFonts w:cs="Arial"/>
          <w:bCs/>
          <w:sz w:val="24"/>
          <w:szCs w:val="24"/>
          <w:lang w:val="es-CL"/>
        </w:rPr>
        <w:t>Promueven una lectura lenta centrada en pocos contenidos.</w:t>
      </w:r>
    </w:p>
    <w:p w14:paraId="771B6C90" w14:textId="20034676" w:rsidR="00277419" w:rsidRPr="00ED3519" w:rsidRDefault="000A1369" w:rsidP="00062D50">
      <w:pPr>
        <w:pStyle w:val="Option"/>
        <w:keepNext/>
        <w:numPr>
          <w:ilvl w:val="0"/>
          <w:numId w:val="23"/>
        </w:numPr>
        <w:spacing w:after="0"/>
        <w:rPr>
          <w:rFonts w:cs="Arial"/>
          <w:bCs/>
          <w:sz w:val="24"/>
          <w:szCs w:val="24"/>
          <w:lang w:val="es-CL"/>
        </w:rPr>
      </w:pPr>
      <w:r w:rsidRPr="00ED3519">
        <w:rPr>
          <w:rFonts w:cs="Arial"/>
          <w:bCs/>
          <w:sz w:val="24"/>
          <w:szCs w:val="24"/>
          <w:lang w:val="es-CL"/>
        </w:rPr>
        <w:t>Aumentan la confianza pública en cualquier fuente disponible.</w:t>
      </w:r>
    </w:p>
    <w:p w14:paraId="7220C86B" w14:textId="38B2E8EC" w:rsidR="00277419" w:rsidRPr="00ED3519" w:rsidRDefault="000A1369" w:rsidP="00062D50">
      <w:pPr>
        <w:pStyle w:val="Option"/>
        <w:numPr>
          <w:ilvl w:val="0"/>
          <w:numId w:val="23"/>
        </w:numPr>
        <w:spacing w:after="0"/>
        <w:rPr>
          <w:rFonts w:cs="Arial"/>
          <w:bCs/>
          <w:sz w:val="24"/>
          <w:szCs w:val="24"/>
          <w:lang w:val="es-CL"/>
        </w:rPr>
      </w:pPr>
      <w:r w:rsidRPr="00ED3519">
        <w:rPr>
          <w:rFonts w:cs="Arial"/>
          <w:bCs/>
          <w:sz w:val="24"/>
          <w:szCs w:val="24"/>
          <w:lang w:val="es-CL"/>
        </w:rPr>
        <w:t>Presionan a procesar demasiado contenido en muy poco tiempo.</w:t>
      </w:r>
    </w:p>
    <w:p w14:paraId="2AF95541" w14:textId="77777777" w:rsidR="000A6E52" w:rsidRDefault="000A6E52">
      <w:pPr>
        <w:pStyle w:val="SectionTitle"/>
        <w:spacing w:after="40"/>
        <w:rPr>
          <w:rFonts w:cs="Arial"/>
          <w:color w:val="auto"/>
          <w:sz w:val="24"/>
          <w:szCs w:val="24"/>
          <w:u w:val="single"/>
          <w:lang w:val="es-CL"/>
        </w:rPr>
      </w:pPr>
    </w:p>
    <w:p w14:paraId="4C53EC45" w14:textId="0BE25C44" w:rsidR="00277419" w:rsidRDefault="000A1369">
      <w:pPr>
        <w:pStyle w:val="SectionTitle"/>
        <w:spacing w:after="40"/>
        <w:rPr>
          <w:rFonts w:cs="Arial"/>
          <w:color w:val="auto"/>
          <w:sz w:val="24"/>
          <w:szCs w:val="24"/>
          <w:u w:val="single"/>
          <w:lang w:val="es-CL"/>
        </w:rPr>
      </w:pPr>
      <w:r w:rsidRPr="00ED3519">
        <w:rPr>
          <w:rFonts w:cs="Arial"/>
          <w:color w:val="auto"/>
          <w:sz w:val="24"/>
          <w:szCs w:val="24"/>
          <w:u w:val="single"/>
          <w:lang w:val="es-CL"/>
        </w:rPr>
        <w:t>TEXTO 3</w:t>
      </w:r>
    </w:p>
    <w:p w14:paraId="7C28153F" w14:textId="77777777" w:rsidR="00D57D98" w:rsidRPr="00D57D98" w:rsidRDefault="00D57D98" w:rsidP="00062D50">
      <w:pPr>
        <w:pStyle w:val="Prrafodelista"/>
        <w:numPr>
          <w:ilvl w:val="0"/>
          <w:numId w:val="24"/>
        </w:numPr>
        <w:spacing w:before="100" w:beforeAutospacing="1" w:after="100" w:afterAutospacing="1" w:line="240" w:lineRule="auto"/>
        <w:jc w:val="both"/>
        <w:rPr>
          <w:rFonts w:cs="Arial"/>
          <w:sz w:val="24"/>
          <w:szCs w:val="24"/>
          <w:lang w:val="es-CL"/>
        </w:rPr>
      </w:pPr>
      <w:r w:rsidRPr="00D57D98">
        <w:rPr>
          <w:rFonts w:cs="Arial"/>
          <w:sz w:val="24"/>
          <w:szCs w:val="24"/>
          <w:lang w:val="es-CL"/>
        </w:rPr>
        <w:t xml:space="preserve">Leer </w:t>
      </w:r>
      <w:r w:rsidRPr="00D57D98">
        <w:rPr>
          <w:rFonts w:cs="Arial"/>
          <w:i/>
          <w:sz w:val="24"/>
          <w:szCs w:val="24"/>
          <w:lang w:val="es-CL"/>
        </w:rPr>
        <w:t>El lugar sin límites</w:t>
      </w:r>
      <w:r w:rsidRPr="00D57D98">
        <w:rPr>
          <w:rFonts w:cs="Arial"/>
          <w:sz w:val="24"/>
          <w:szCs w:val="24"/>
          <w:lang w:val="es-CL"/>
        </w:rPr>
        <w:t xml:space="preserve"> desde la alegoría </w:t>
      </w:r>
      <w:proofErr w:type="spellStart"/>
      <w:r w:rsidRPr="00D57D98">
        <w:rPr>
          <w:rFonts w:cs="Arial"/>
          <w:sz w:val="24"/>
          <w:szCs w:val="24"/>
          <w:lang w:val="es-CL"/>
        </w:rPr>
        <w:t>benjaminiana</w:t>
      </w:r>
      <w:proofErr w:type="spellEnd"/>
      <w:r w:rsidRPr="00D57D98">
        <w:rPr>
          <w:rFonts w:cs="Arial"/>
          <w:sz w:val="24"/>
          <w:szCs w:val="24"/>
          <w:lang w:val="es-CL"/>
        </w:rPr>
        <w:t xml:space="preserve"> implica desplazar el análisis desde la representación de personajes marginales hacia la configuración de un mundo de ruina, encierro y poder degradado. En la novela de José Donoso, el prostíbulo, el pueblo y los cuerpos no son solo un escenario realista, sino signos de una totalidad quebrada. Walter </w:t>
      </w:r>
      <w:proofErr w:type="spellStart"/>
      <w:r w:rsidRPr="00D57D98">
        <w:rPr>
          <w:rFonts w:cs="Arial"/>
          <w:sz w:val="24"/>
          <w:szCs w:val="24"/>
          <w:lang w:val="es-CL"/>
        </w:rPr>
        <w:t>Benjamin</w:t>
      </w:r>
      <w:proofErr w:type="spellEnd"/>
      <w:r w:rsidRPr="00D57D98">
        <w:rPr>
          <w:rFonts w:cs="Arial"/>
          <w:sz w:val="24"/>
          <w:szCs w:val="24"/>
          <w:lang w:val="es-CL"/>
        </w:rPr>
        <w:t xml:space="preserve"> sostuvo que la alegoría no trabaja con símbolos transparentes ni con armonías cerradas, sino con fragmentos y restos donde la historia aparece como caída.</w:t>
      </w:r>
    </w:p>
    <w:p w14:paraId="28C40FB1" w14:textId="77777777" w:rsidR="00D57D98" w:rsidRPr="00D57D98" w:rsidRDefault="00D57D98" w:rsidP="00062D50">
      <w:pPr>
        <w:pStyle w:val="Prrafodelista"/>
        <w:numPr>
          <w:ilvl w:val="0"/>
          <w:numId w:val="24"/>
        </w:numPr>
        <w:spacing w:before="100" w:beforeAutospacing="1" w:after="100" w:afterAutospacing="1" w:line="240" w:lineRule="auto"/>
        <w:jc w:val="both"/>
        <w:rPr>
          <w:rFonts w:cs="Arial"/>
          <w:sz w:val="24"/>
          <w:szCs w:val="24"/>
          <w:lang w:val="es-CL"/>
        </w:rPr>
      </w:pPr>
      <w:r w:rsidRPr="00D57D98">
        <w:rPr>
          <w:rFonts w:cs="Arial"/>
          <w:sz w:val="24"/>
          <w:szCs w:val="24"/>
          <w:lang w:val="es-CL"/>
        </w:rPr>
        <w:t>La alegoría no embellece el desastre: lo exhibe. Mientras el símbolo promete unidad y trascendencia, la alegoría muestra que la historia deja residuos materiales y humanos. En la novela, esto se expresa en la precariedad del espacio, el desgaste de las relaciones y la imposibilidad de fundar una comunidad estable.</w:t>
      </w:r>
    </w:p>
    <w:p w14:paraId="049AD23F" w14:textId="77777777" w:rsidR="00D57D98" w:rsidRPr="00D57D98" w:rsidRDefault="00D57D98" w:rsidP="00062D50">
      <w:pPr>
        <w:pStyle w:val="Prrafodelista"/>
        <w:numPr>
          <w:ilvl w:val="0"/>
          <w:numId w:val="24"/>
        </w:numPr>
        <w:spacing w:before="100" w:beforeAutospacing="1" w:after="100" w:afterAutospacing="1" w:line="240" w:lineRule="auto"/>
        <w:jc w:val="both"/>
        <w:rPr>
          <w:rFonts w:cs="Arial"/>
          <w:sz w:val="24"/>
          <w:szCs w:val="24"/>
          <w:lang w:val="es-CL"/>
        </w:rPr>
      </w:pPr>
      <w:r w:rsidRPr="00D57D98">
        <w:rPr>
          <w:rFonts w:cs="Arial"/>
          <w:sz w:val="24"/>
          <w:szCs w:val="24"/>
          <w:lang w:val="es-CL"/>
        </w:rPr>
        <w:t>Un breve pasaje lo sugiere cuando el espacio aparece como deteriorado y sin salida, un lugar donde “todo parecía a punto de venirse abajo”. Esta imagen no solo describe un entorno físico, sino que condensa una forma de existencia marcada por la fragilidad y la tensión constante.</w:t>
      </w:r>
    </w:p>
    <w:p w14:paraId="42805F4D" w14:textId="77777777" w:rsidR="00D57D98" w:rsidRPr="00D57D98" w:rsidRDefault="00D57D98" w:rsidP="00062D50">
      <w:pPr>
        <w:pStyle w:val="Prrafodelista"/>
        <w:numPr>
          <w:ilvl w:val="0"/>
          <w:numId w:val="24"/>
        </w:numPr>
        <w:spacing w:before="100" w:beforeAutospacing="1" w:after="100" w:afterAutospacing="1" w:line="240" w:lineRule="auto"/>
        <w:jc w:val="both"/>
        <w:rPr>
          <w:rFonts w:cs="Arial"/>
          <w:sz w:val="24"/>
          <w:szCs w:val="24"/>
          <w:lang w:val="es-CL"/>
        </w:rPr>
      </w:pPr>
      <w:r w:rsidRPr="00D57D98">
        <w:rPr>
          <w:rFonts w:cs="Arial"/>
          <w:sz w:val="24"/>
          <w:szCs w:val="24"/>
          <w:lang w:val="es-CL"/>
        </w:rPr>
        <w:t>La figura de la Manuela resulta clave porque desestabiliza jerarquías aparentemente firmes. Su cuerpo no remite a un único significado, sino que concentra contradicciones: deseo, vulnerabilidad y amenaza. Así, lo que parece estable se revela frágil, y lo marginal adquiere una intensidad crítica.</w:t>
      </w:r>
    </w:p>
    <w:p w14:paraId="51D4F173" w14:textId="77777777" w:rsidR="00D57D98" w:rsidRPr="00D57D98" w:rsidRDefault="00D57D98" w:rsidP="00062D50">
      <w:pPr>
        <w:pStyle w:val="Prrafodelista"/>
        <w:numPr>
          <w:ilvl w:val="0"/>
          <w:numId w:val="24"/>
        </w:numPr>
        <w:spacing w:before="100" w:beforeAutospacing="1" w:after="100" w:afterAutospacing="1" w:line="240" w:lineRule="auto"/>
        <w:jc w:val="both"/>
        <w:rPr>
          <w:rFonts w:cs="Arial"/>
          <w:sz w:val="24"/>
          <w:szCs w:val="24"/>
          <w:lang w:val="es-CL"/>
        </w:rPr>
      </w:pPr>
      <w:r w:rsidRPr="00D57D98">
        <w:rPr>
          <w:rFonts w:cs="Arial"/>
          <w:sz w:val="24"/>
          <w:szCs w:val="24"/>
          <w:lang w:val="es-CL"/>
        </w:rPr>
        <w:t>Desde esta perspectiva, el título El lugar sin límites no designa libertad, sino un encierro expandido donde la violencia invade todo. El mundo narrado no se reduce a una historia individual, sino que expresa una descomposición más amplia.</w:t>
      </w:r>
    </w:p>
    <w:p w14:paraId="713FB8DE" w14:textId="77777777" w:rsidR="00D57D98" w:rsidRPr="00D57D98" w:rsidRDefault="00D57D98" w:rsidP="00062D50">
      <w:pPr>
        <w:pStyle w:val="Prrafodelista"/>
        <w:numPr>
          <w:ilvl w:val="0"/>
          <w:numId w:val="24"/>
        </w:numPr>
        <w:spacing w:before="100" w:beforeAutospacing="1" w:after="100" w:afterAutospacing="1" w:line="240" w:lineRule="auto"/>
        <w:jc w:val="both"/>
        <w:rPr>
          <w:rFonts w:cs="Arial"/>
          <w:sz w:val="24"/>
          <w:szCs w:val="24"/>
          <w:lang w:val="es-CL"/>
        </w:rPr>
      </w:pPr>
      <w:r w:rsidRPr="00D57D98">
        <w:rPr>
          <w:rFonts w:cs="Arial"/>
          <w:sz w:val="24"/>
          <w:szCs w:val="24"/>
          <w:lang w:val="es-CL"/>
        </w:rPr>
        <w:lastRenderedPageBreak/>
        <w:t>La violencia final no funciona solo como desenlace, sino como condensación de una verdad estructural: el orden social requiere cuerpos vulnerables sobre los cuales descargar su agresividad. La destrucción no irrumpe desde afuera, sino que estaba inscrita en ese mundo.</w:t>
      </w:r>
    </w:p>
    <w:p w14:paraId="3F96205B" w14:textId="77777777" w:rsidR="00D57D98" w:rsidRDefault="00D57D98" w:rsidP="00062D50">
      <w:pPr>
        <w:pStyle w:val="Prrafodelista"/>
        <w:numPr>
          <w:ilvl w:val="0"/>
          <w:numId w:val="24"/>
        </w:numPr>
        <w:spacing w:before="100" w:beforeAutospacing="1" w:after="100" w:afterAutospacing="1" w:line="240" w:lineRule="auto"/>
        <w:jc w:val="both"/>
        <w:rPr>
          <w:rFonts w:cs="Arial"/>
          <w:sz w:val="24"/>
          <w:szCs w:val="24"/>
          <w:lang w:val="es-CL"/>
        </w:rPr>
      </w:pPr>
      <w:r w:rsidRPr="00D57D98">
        <w:rPr>
          <w:rFonts w:cs="Arial"/>
          <w:sz w:val="24"/>
          <w:szCs w:val="24"/>
          <w:lang w:val="es-CL"/>
        </w:rPr>
        <w:t>Así, la marginalidad no es un accidente, sino una condición del propio orden social. En este sentido, la ruina funciona como método de lectura: lo quebrado habla, y los restos permiten revelar una verdad crítica sobre el sistema que los produce.</w:t>
      </w:r>
    </w:p>
    <w:p w14:paraId="25555177" w14:textId="74997E7B" w:rsidR="00B825C2" w:rsidRPr="00D57D98" w:rsidRDefault="00B825C2" w:rsidP="00D57D98">
      <w:pPr>
        <w:pStyle w:val="Prrafodelista"/>
        <w:spacing w:before="100" w:beforeAutospacing="1" w:after="100" w:afterAutospacing="1" w:line="240" w:lineRule="auto"/>
        <w:ind w:left="587"/>
        <w:jc w:val="right"/>
        <w:rPr>
          <w:rFonts w:cs="Arial"/>
          <w:sz w:val="24"/>
          <w:szCs w:val="24"/>
          <w:lang w:val="es-CL"/>
        </w:rPr>
      </w:pPr>
      <w:r w:rsidRPr="00D57D98">
        <w:rPr>
          <w:rFonts w:cs="Arial"/>
          <w:sz w:val="24"/>
          <w:szCs w:val="24"/>
          <w:lang w:val="es-CL"/>
        </w:rPr>
        <w:t xml:space="preserve">Donoso, J. (2019). </w:t>
      </w:r>
      <w:r w:rsidRPr="00D57D98">
        <w:rPr>
          <w:rFonts w:cs="Arial"/>
          <w:i/>
          <w:iCs/>
          <w:sz w:val="24"/>
          <w:szCs w:val="24"/>
          <w:lang w:val="es-CL"/>
        </w:rPr>
        <w:t>El lugar sin límites</w:t>
      </w:r>
      <w:r w:rsidRPr="00D57D98">
        <w:rPr>
          <w:rFonts w:cs="Arial"/>
          <w:sz w:val="24"/>
          <w:szCs w:val="24"/>
          <w:lang w:val="es-CL"/>
        </w:rPr>
        <w:t xml:space="preserve"> (M. L. </w:t>
      </w:r>
      <w:proofErr w:type="spellStart"/>
      <w:r w:rsidRPr="00D57D98">
        <w:rPr>
          <w:rFonts w:cs="Arial"/>
          <w:sz w:val="24"/>
          <w:szCs w:val="24"/>
          <w:lang w:val="es-CL"/>
        </w:rPr>
        <w:t>Bocaz</w:t>
      </w:r>
      <w:proofErr w:type="spellEnd"/>
      <w:r w:rsidRPr="00D57D98">
        <w:rPr>
          <w:rFonts w:cs="Arial"/>
          <w:sz w:val="24"/>
          <w:szCs w:val="24"/>
          <w:lang w:val="es-CL"/>
        </w:rPr>
        <w:t xml:space="preserve"> Leiva, ed. crítica). Ediciones Universidad Alberto Hurtado. </w:t>
      </w:r>
    </w:p>
    <w:p w14:paraId="6D587CFA" w14:textId="02F314A3" w:rsidR="00277419" w:rsidRPr="00B37FDA" w:rsidRDefault="000A1369" w:rsidP="000A6E52">
      <w:pPr>
        <w:pStyle w:val="Question"/>
        <w:keepNext/>
        <w:spacing w:before="40" w:after="0"/>
        <w:rPr>
          <w:rFonts w:cs="Arial"/>
          <w:b/>
          <w:bCs/>
          <w:sz w:val="24"/>
          <w:szCs w:val="24"/>
          <w:lang w:val="es-CL"/>
        </w:rPr>
      </w:pPr>
      <w:r w:rsidRPr="00B37FDA">
        <w:rPr>
          <w:rFonts w:cs="Arial"/>
          <w:b/>
          <w:bCs/>
          <w:sz w:val="24"/>
          <w:szCs w:val="24"/>
          <w:lang w:val="es-CL"/>
        </w:rPr>
        <w:t>15. La tesis principal del texto crítico sostiene que la novela de Donoso:</w:t>
      </w:r>
    </w:p>
    <w:p w14:paraId="76BF7515" w14:textId="7E76374D" w:rsidR="00277419" w:rsidRPr="00ED3519" w:rsidRDefault="000A1369" w:rsidP="00062D50">
      <w:pPr>
        <w:pStyle w:val="Option"/>
        <w:keepNext/>
        <w:numPr>
          <w:ilvl w:val="0"/>
          <w:numId w:val="25"/>
        </w:numPr>
        <w:spacing w:after="0"/>
        <w:rPr>
          <w:rFonts w:cs="Arial"/>
          <w:bCs/>
          <w:sz w:val="24"/>
          <w:szCs w:val="24"/>
          <w:lang w:val="es-CL"/>
        </w:rPr>
      </w:pPr>
      <w:r w:rsidRPr="00ED3519">
        <w:rPr>
          <w:rFonts w:cs="Arial"/>
          <w:bCs/>
          <w:sz w:val="24"/>
          <w:szCs w:val="24"/>
          <w:lang w:val="es-CL"/>
        </w:rPr>
        <w:t>Debe leerse como denuncia psicológica de la marginalidad.</w:t>
      </w:r>
    </w:p>
    <w:p w14:paraId="29FBA6FC" w14:textId="25BE54CC" w:rsidR="00277419" w:rsidRPr="00ED3519" w:rsidRDefault="000A1369" w:rsidP="00062D50">
      <w:pPr>
        <w:pStyle w:val="Option"/>
        <w:keepNext/>
        <w:numPr>
          <w:ilvl w:val="0"/>
          <w:numId w:val="25"/>
        </w:numPr>
        <w:spacing w:after="0"/>
        <w:rPr>
          <w:rFonts w:cs="Arial"/>
          <w:bCs/>
          <w:sz w:val="24"/>
          <w:szCs w:val="24"/>
          <w:lang w:val="es-CL"/>
        </w:rPr>
      </w:pPr>
      <w:r w:rsidRPr="00ED3519">
        <w:rPr>
          <w:rFonts w:cs="Arial"/>
          <w:bCs/>
          <w:sz w:val="24"/>
          <w:szCs w:val="24"/>
          <w:lang w:val="es-CL"/>
        </w:rPr>
        <w:t>Puede entenderse como un mundo de ruina y poder alegorizado.</w:t>
      </w:r>
    </w:p>
    <w:p w14:paraId="3641CADE" w14:textId="11C7E1B7" w:rsidR="00277419" w:rsidRPr="00ED3519" w:rsidRDefault="000A1369" w:rsidP="00062D50">
      <w:pPr>
        <w:pStyle w:val="Option"/>
        <w:keepNext/>
        <w:numPr>
          <w:ilvl w:val="0"/>
          <w:numId w:val="25"/>
        </w:numPr>
        <w:spacing w:after="0"/>
        <w:rPr>
          <w:rFonts w:cs="Arial"/>
          <w:bCs/>
          <w:sz w:val="24"/>
          <w:szCs w:val="24"/>
          <w:lang w:val="es-CL"/>
        </w:rPr>
      </w:pPr>
      <w:r w:rsidRPr="00ED3519">
        <w:rPr>
          <w:rFonts w:cs="Arial"/>
          <w:bCs/>
          <w:sz w:val="24"/>
          <w:szCs w:val="24"/>
          <w:lang w:val="es-CL"/>
        </w:rPr>
        <w:t>Funciona mejor cuando se deja de lado toda lectura histórica.</w:t>
      </w:r>
    </w:p>
    <w:p w14:paraId="15107EC4" w14:textId="3C2AE786" w:rsidR="00277419" w:rsidRPr="00ED3519" w:rsidRDefault="000A1369" w:rsidP="00062D50">
      <w:pPr>
        <w:pStyle w:val="Option"/>
        <w:numPr>
          <w:ilvl w:val="0"/>
          <w:numId w:val="25"/>
        </w:numPr>
        <w:spacing w:after="0"/>
        <w:rPr>
          <w:rFonts w:cs="Arial"/>
          <w:bCs/>
          <w:sz w:val="24"/>
          <w:szCs w:val="24"/>
          <w:lang w:val="es-CL"/>
        </w:rPr>
      </w:pPr>
      <w:r w:rsidRPr="00ED3519">
        <w:rPr>
          <w:rFonts w:cs="Arial"/>
          <w:bCs/>
          <w:sz w:val="24"/>
          <w:szCs w:val="24"/>
          <w:lang w:val="es-CL"/>
        </w:rPr>
        <w:t>Se organiza como un símbolo transparente de reconciliación final.</w:t>
      </w:r>
    </w:p>
    <w:p w14:paraId="3F70952F" w14:textId="77777777" w:rsidR="00950A94" w:rsidRDefault="00950A94" w:rsidP="007710FC">
      <w:pPr>
        <w:pStyle w:val="Question"/>
        <w:keepNext/>
        <w:spacing w:before="40" w:after="0"/>
        <w:rPr>
          <w:rFonts w:cs="Arial"/>
          <w:bCs/>
          <w:sz w:val="24"/>
          <w:szCs w:val="24"/>
          <w:lang w:val="es-CL"/>
        </w:rPr>
      </w:pPr>
    </w:p>
    <w:p w14:paraId="74953488" w14:textId="51AB9B45" w:rsidR="00277419" w:rsidRPr="00B37FDA" w:rsidRDefault="000A1369" w:rsidP="007710FC">
      <w:pPr>
        <w:pStyle w:val="Question"/>
        <w:keepNext/>
        <w:spacing w:before="40" w:after="0"/>
        <w:rPr>
          <w:rFonts w:cs="Arial"/>
          <w:b/>
          <w:bCs/>
          <w:sz w:val="24"/>
          <w:szCs w:val="24"/>
          <w:lang w:val="es-CL"/>
        </w:rPr>
      </w:pPr>
      <w:r w:rsidRPr="00B37FDA">
        <w:rPr>
          <w:rFonts w:cs="Arial"/>
          <w:b/>
          <w:bCs/>
          <w:sz w:val="24"/>
          <w:szCs w:val="24"/>
          <w:lang w:val="es-CL"/>
        </w:rPr>
        <w:t xml:space="preserve">16. Según el texto, la alegoría </w:t>
      </w:r>
      <w:proofErr w:type="spellStart"/>
      <w:r w:rsidRPr="00B37FDA">
        <w:rPr>
          <w:rFonts w:cs="Arial"/>
          <w:b/>
          <w:bCs/>
          <w:sz w:val="24"/>
          <w:szCs w:val="24"/>
          <w:lang w:val="es-CL"/>
        </w:rPr>
        <w:t>benjaminiana</w:t>
      </w:r>
      <w:proofErr w:type="spellEnd"/>
      <w:r w:rsidRPr="00B37FDA">
        <w:rPr>
          <w:rFonts w:cs="Arial"/>
          <w:b/>
          <w:bCs/>
          <w:sz w:val="24"/>
          <w:szCs w:val="24"/>
          <w:lang w:val="es-CL"/>
        </w:rPr>
        <w:t xml:space="preserve"> se distingue del símbolo porque:</w:t>
      </w:r>
    </w:p>
    <w:p w14:paraId="1B0D3161" w14:textId="594ECF8B" w:rsidR="00277419" w:rsidRPr="00ED3519" w:rsidRDefault="000A1369" w:rsidP="00062D50">
      <w:pPr>
        <w:pStyle w:val="Option"/>
        <w:keepNext/>
        <w:numPr>
          <w:ilvl w:val="0"/>
          <w:numId w:val="26"/>
        </w:numPr>
        <w:spacing w:after="0"/>
        <w:jc w:val="both"/>
        <w:rPr>
          <w:rFonts w:cs="Arial"/>
          <w:bCs/>
          <w:sz w:val="24"/>
          <w:szCs w:val="24"/>
          <w:lang w:val="es-CL"/>
        </w:rPr>
      </w:pPr>
      <w:r w:rsidRPr="00ED3519">
        <w:rPr>
          <w:rFonts w:cs="Arial"/>
          <w:bCs/>
          <w:sz w:val="24"/>
          <w:szCs w:val="24"/>
          <w:lang w:val="es-CL"/>
        </w:rPr>
        <w:t>Representa verdades universales mediante imágenes armónicas y cerradas.</w:t>
      </w:r>
    </w:p>
    <w:p w14:paraId="642C2656" w14:textId="309747C4" w:rsidR="00277419" w:rsidRPr="00ED3519" w:rsidRDefault="000A1369" w:rsidP="00062D50">
      <w:pPr>
        <w:pStyle w:val="Option"/>
        <w:keepNext/>
        <w:numPr>
          <w:ilvl w:val="0"/>
          <w:numId w:val="26"/>
        </w:numPr>
        <w:spacing w:after="0"/>
        <w:jc w:val="both"/>
        <w:rPr>
          <w:rFonts w:cs="Arial"/>
          <w:bCs/>
          <w:sz w:val="24"/>
          <w:szCs w:val="24"/>
          <w:lang w:val="es-CL"/>
        </w:rPr>
      </w:pPr>
      <w:r w:rsidRPr="00ED3519">
        <w:rPr>
          <w:rFonts w:cs="Arial"/>
          <w:bCs/>
          <w:sz w:val="24"/>
          <w:szCs w:val="24"/>
          <w:lang w:val="es-CL"/>
        </w:rPr>
        <w:t>Evita por completo la historia para privilegiar lo puramente estético.</w:t>
      </w:r>
    </w:p>
    <w:p w14:paraId="0CC791C1" w14:textId="36A8EB77" w:rsidR="00277419" w:rsidRPr="00ED3519" w:rsidRDefault="000A1369" w:rsidP="00062D50">
      <w:pPr>
        <w:pStyle w:val="Option"/>
        <w:keepNext/>
        <w:numPr>
          <w:ilvl w:val="0"/>
          <w:numId w:val="26"/>
        </w:numPr>
        <w:spacing w:after="0"/>
        <w:jc w:val="both"/>
        <w:rPr>
          <w:rFonts w:cs="Arial"/>
          <w:bCs/>
          <w:sz w:val="24"/>
          <w:szCs w:val="24"/>
          <w:lang w:val="es-CL"/>
        </w:rPr>
      </w:pPr>
      <w:r w:rsidRPr="00ED3519">
        <w:rPr>
          <w:rFonts w:cs="Arial"/>
          <w:bCs/>
          <w:sz w:val="24"/>
          <w:szCs w:val="24"/>
          <w:lang w:val="es-CL"/>
        </w:rPr>
        <w:t>Trabaja con fragmentos, restos y sentidos no reconciliados.</w:t>
      </w:r>
    </w:p>
    <w:p w14:paraId="345511A2" w14:textId="5C0A4098" w:rsidR="00277419" w:rsidRDefault="000A1369" w:rsidP="00062D50">
      <w:pPr>
        <w:pStyle w:val="Option"/>
        <w:numPr>
          <w:ilvl w:val="0"/>
          <w:numId w:val="26"/>
        </w:numPr>
        <w:spacing w:after="0"/>
        <w:jc w:val="both"/>
        <w:rPr>
          <w:rFonts w:cs="Arial"/>
          <w:bCs/>
          <w:sz w:val="24"/>
          <w:szCs w:val="24"/>
          <w:lang w:val="es-CL"/>
        </w:rPr>
      </w:pPr>
      <w:r w:rsidRPr="00ED3519">
        <w:rPr>
          <w:rFonts w:cs="Arial"/>
          <w:bCs/>
          <w:sz w:val="24"/>
          <w:szCs w:val="24"/>
          <w:lang w:val="es-CL"/>
        </w:rPr>
        <w:t>Busca eliminar la melancolía para restaurar la unidad perdida.</w:t>
      </w:r>
    </w:p>
    <w:p w14:paraId="47B441F6" w14:textId="77777777" w:rsidR="00407BE7" w:rsidRDefault="00407BE7" w:rsidP="00407BE7">
      <w:pPr>
        <w:pStyle w:val="Option"/>
        <w:spacing w:after="0"/>
        <w:rPr>
          <w:rFonts w:cs="Arial"/>
          <w:b/>
          <w:bCs/>
          <w:sz w:val="24"/>
          <w:szCs w:val="24"/>
          <w:lang w:val="es-CL"/>
        </w:rPr>
      </w:pPr>
    </w:p>
    <w:p w14:paraId="00778C75" w14:textId="76F247AA" w:rsidR="00407BE7" w:rsidRPr="00407BE7" w:rsidRDefault="00407BE7" w:rsidP="00407BE7">
      <w:pPr>
        <w:pStyle w:val="Option"/>
        <w:spacing w:after="0"/>
        <w:rPr>
          <w:rFonts w:cs="Arial"/>
          <w:b/>
          <w:bCs/>
          <w:sz w:val="24"/>
          <w:szCs w:val="24"/>
          <w:lang w:val="es-CL"/>
        </w:rPr>
      </w:pPr>
      <w:r w:rsidRPr="00407BE7">
        <w:rPr>
          <w:rFonts w:cs="Arial"/>
          <w:b/>
          <w:bCs/>
          <w:sz w:val="24"/>
          <w:szCs w:val="24"/>
          <w:lang w:val="es-CL"/>
        </w:rPr>
        <w:t>17. ¿Cuál es la finalidad principal del primer párrafo?</w:t>
      </w:r>
    </w:p>
    <w:p w14:paraId="05541FC7" w14:textId="77777777" w:rsidR="00407BE7" w:rsidRPr="00407BE7" w:rsidRDefault="00407BE7" w:rsidP="00062D50">
      <w:pPr>
        <w:pStyle w:val="Option"/>
        <w:keepNext/>
        <w:numPr>
          <w:ilvl w:val="0"/>
          <w:numId w:val="67"/>
        </w:numPr>
        <w:spacing w:after="0"/>
        <w:jc w:val="both"/>
        <w:rPr>
          <w:rFonts w:cs="Arial"/>
          <w:bCs/>
          <w:sz w:val="24"/>
          <w:szCs w:val="24"/>
          <w:lang w:val="es-CL"/>
        </w:rPr>
      </w:pPr>
      <w:r w:rsidRPr="00407BE7">
        <w:rPr>
          <w:rFonts w:cs="Arial"/>
          <w:bCs/>
          <w:sz w:val="24"/>
          <w:szCs w:val="24"/>
          <w:lang w:val="es-CL"/>
        </w:rPr>
        <w:t>Delimitar el conflicto narrativo central de la novela como una representación de sujetos marginales dentro de un espacio social clausurado.</w:t>
      </w:r>
    </w:p>
    <w:p w14:paraId="0753BC69" w14:textId="77777777" w:rsidR="00407BE7" w:rsidRPr="00407BE7" w:rsidRDefault="00407BE7" w:rsidP="00062D50">
      <w:pPr>
        <w:pStyle w:val="Option"/>
        <w:keepNext/>
        <w:numPr>
          <w:ilvl w:val="0"/>
          <w:numId w:val="67"/>
        </w:numPr>
        <w:spacing w:after="0"/>
        <w:jc w:val="both"/>
        <w:rPr>
          <w:rFonts w:cs="Arial"/>
          <w:bCs/>
          <w:sz w:val="24"/>
          <w:szCs w:val="24"/>
          <w:lang w:val="es-CL"/>
        </w:rPr>
      </w:pPr>
      <w:r w:rsidRPr="00407BE7">
        <w:rPr>
          <w:rFonts w:cs="Arial"/>
          <w:bCs/>
          <w:sz w:val="24"/>
          <w:szCs w:val="24"/>
          <w:lang w:val="es-CL"/>
        </w:rPr>
        <w:t xml:space="preserve">Resumir los principales rasgos del pensamiento de Walter </w:t>
      </w:r>
      <w:proofErr w:type="spellStart"/>
      <w:r w:rsidRPr="00407BE7">
        <w:rPr>
          <w:rFonts w:cs="Arial"/>
          <w:bCs/>
          <w:sz w:val="24"/>
          <w:szCs w:val="24"/>
          <w:lang w:val="es-CL"/>
        </w:rPr>
        <w:t>Benjamin</w:t>
      </w:r>
      <w:proofErr w:type="spellEnd"/>
      <w:r w:rsidRPr="00407BE7">
        <w:rPr>
          <w:rFonts w:cs="Arial"/>
          <w:bCs/>
          <w:sz w:val="24"/>
          <w:szCs w:val="24"/>
          <w:lang w:val="es-CL"/>
        </w:rPr>
        <w:t xml:space="preserve"> sobre el drama barroco alemán para contextualizar la lectura posterior.</w:t>
      </w:r>
    </w:p>
    <w:p w14:paraId="289DA55C" w14:textId="77777777" w:rsidR="00407BE7" w:rsidRDefault="00407BE7" w:rsidP="00062D50">
      <w:pPr>
        <w:pStyle w:val="Option"/>
        <w:keepNext/>
        <w:numPr>
          <w:ilvl w:val="0"/>
          <w:numId w:val="67"/>
        </w:numPr>
        <w:spacing w:after="0"/>
        <w:jc w:val="both"/>
        <w:rPr>
          <w:rFonts w:cs="Arial"/>
          <w:bCs/>
          <w:sz w:val="24"/>
          <w:szCs w:val="24"/>
          <w:lang w:val="es-CL"/>
        </w:rPr>
      </w:pPr>
      <w:r w:rsidRPr="00407BE7">
        <w:rPr>
          <w:rFonts w:cs="Arial"/>
          <w:bCs/>
          <w:sz w:val="24"/>
          <w:szCs w:val="24"/>
          <w:lang w:val="es-CL"/>
        </w:rPr>
        <w:t xml:space="preserve">Instalar una clave de lectura alegórica que desplaza el análisis desde la representación de personajes marginales hacia la configuración de un mundo narrativo signado por la ruina. </w:t>
      </w:r>
    </w:p>
    <w:p w14:paraId="105CE2B6" w14:textId="612020F8" w:rsidR="00407BE7" w:rsidRPr="00407BE7" w:rsidRDefault="00407BE7" w:rsidP="00062D50">
      <w:pPr>
        <w:pStyle w:val="Option"/>
        <w:keepNext/>
        <w:numPr>
          <w:ilvl w:val="0"/>
          <w:numId w:val="67"/>
        </w:numPr>
        <w:spacing w:after="0"/>
        <w:jc w:val="both"/>
        <w:rPr>
          <w:rFonts w:cs="Arial"/>
          <w:bCs/>
          <w:sz w:val="24"/>
          <w:szCs w:val="24"/>
          <w:lang w:val="es-CL"/>
        </w:rPr>
      </w:pPr>
      <w:r w:rsidRPr="00407BE7">
        <w:rPr>
          <w:rFonts w:cs="Arial"/>
          <w:bCs/>
          <w:sz w:val="24"/>
          <w:szCs w:val="24"/>
          <w:lang w:val="es-CL"/>
        </w:rPr>
        <w:t>Demostrar que la novela de Donoso reemplaza el realismo tradicional por una simbología unívoca que permite acceder directamente a su verdad profunda</w:t>
      </w:r>
    </w:p>
    <w:p w14:paraId="3ACBF314" w14:textId="4A64FA23" w:rsidR="00407BE7" w:rsidRDefault="00407BE7" w:rsidP="00407BE7">
      <w:pPr>
        <w:pStyle w:val="Option"/>
        <w:spacing w:after="0"/>
        <w:ind w:left="587"/>
        <w:rPr>
          <w:rFonts w:cs="Arial"/>
          <w:bCs/>
          <w:sz w:val="24"/>
          <w:szCs w:val="24"/>
          <w:lang w:val="es-CL"/>
        </w:rPr>
      </w:pPr>
    </w:p>
    <w:p w14:paraId="1EDCF126" w14:textId="2C239F35" w:rsidR="00407BE7" w:rsidRDefault="00407BE7" w:rsidP="00407BE7">
      <w:pPr>
        <w:pStyle w:val="Option"/>
        <w:spacing w:after="0"/>
        <w:ind w:left="587"/>
        <w:rPr>
          <w:rFonts w:cs="Arial"/>
          <w:bCs/>
          <w:sz w:val="24"/>
          <w:szCs w:val="24"/>
          <w:lang w:val="es-CL"/>
        </w:rPr>
      </w:pPr>
    </w:p>
    <w:p w14:paraId="6D9F834D" w14:textId="4A6A0630" w:rsidR="00407BE7" w:rsidRDefault="00407BE7" w:rsidP="00407BE7">
      <w:pPr>
        <w:pStyle w:val="Option"/>
        <w:spacing w:after="0"/>
        <w:ind w:left="587"/>
        <w:rPr>
          <w:rFonts w:cs="Arial"/>
          <w:bCs/>
          <w:sz w:val="24"/>
          <w:szCs w:val="24"/>
          <w:lang w:val="es-CL"/>
        </w:rPr>
      </w:pPr>
    </w:p>
    <w:p w14:paraId="607C3228" w14:textId="559E8C02" w:rsidR="00407BE7" w:rsidRDefault="00407BE7" w:rsidP="00407BE7">
      <w:pPr>
        <w:pStyle w:val="Option"/>
        <w:spacing w:after="0"/>
        <w:ind w:left="587"/>
        <w:rPr>
          <w:rFonts w:cs="Arial"/>
          <w:bCs/>
          <w:sz w:val="24"/>
          <w:szCs w:val="24"/>
          <w:lang w:val="es-CL"/>
        </w:rPr>
      </w:pPr>
    </w:p>
    <w:p w14:paraId="3E6E0F61" w14:textId="3BF194EB" w:rsidR="00407BE7" w:rsidRDefault="00407BE7" w:rsidP="00407BE7">
      <w:pPr>
        <w:pStyle w:val="Option"/>
        <w:spacing w:after="0"/>
        <w:ind w:left="587"/>
        <w:rPr>
          <w:rFonts w:cs="Arial"/>
          <w:bCs/>
          <w:sz w:val="24"/>
          <w:szCs w:val="24"/>
          <w:lang w:val="es-CL"/>
        </w:rPr>
      </w:pPr>
    </w:p>
    <w:p w14:paraId="3DEABDAF" w14:textId="73162FDC" w:rsidR="00407BE7" w:rsidRDefault="00407BE7" w:rsidP="00407BE7">
      <w:pPr>
        <w:pStyle w:val="Option"/>
        <w:spacing w:after="0"/>
        <w:ind w:left="587"/>
        <w:rPr>
          <w:rFonts w:cs="Arial"/>
          <w:bCs/>
          <w:sz w:val="24"/>
          <w:szCs w:val="24"/>
          <w:lang w:val="es-CL"/>
        </w:rPr>
      </w:pPr>
    </w:p>
    <w:p w14:paraId="35370E6C" w14:textId="1538782E" w:rsidR="00407BE7" w:rsidRDefault="00407BE7" w:rsidP="00407BE7">
      <w:pPr>
        <w:pStyle w:val="Option"/>
        <w:spacing w:after="0"/>
        <w:ind w:left="587"/>
        <w:rPr>
          <w:rFonts w:cs="Arial"/>
          <w:bCs/>
          <w:sz w:val="24"/>
          <w:szCs w:val="24"/>
          <w:lang w:val="es-CL"/>
        </w:rPr>
      </w:pPr>
    </w:p>
    <w:p w14:paraId="32673B5A" w14:textId="0721427A" w:rsidR="00407BE7" w:rsidRDefault="00407BE7" w:rsidP="00407BE7">
      <w:pPr>
        <w:pStyle w:val="Option"/>
        <w:spacing w:after="0"/>
        <w:ind w:left="587"/>
        <w:rPr>
          <w:rFonts w:cs="Arial"/>
          <w:bCs/>
          <w:sz w:val="24"/>
          <w:szCs w:val="24"/>
          <w:lang w:val="es-CL"/>
        </w:rPr>
      </w:pPr>
    </w:p>
    <w:p w14:paraId="71FE83C5" w14:textId="152281BC" w:rsidR="00407BE7" w:rsidRPr="00B37FDA" w:rsidRDefault="00407BE7" w:rsidP="00407BE7">
      <w:pPr>
        <w:pStyle w:val="Question"/>
        <w:keepNext/>
        <w:spacing w:before="40" w:after="0"/>
        <w:rPr>
          <w:rFonts w:cs="Arial"/>
          <w:b/>
          <w:bCs/>
          <w:sz w:val="24"/>
          <w:szCs w:val="24"/>
          <w:lang w:val="es-CL"/>
        </w:rPr>
      </w:pPr>
      <w:r w:rsidRPr="00B37FDA">
        <w:rPr>
          <w:rFonts w:cs="Arial"/>
          <w:b/>
          <w:bCs/>
          <w:sz w:val="24"/>
          <w:szCs w:val="24"/>
          <w:lang w:val="es-CL"/>
        </w:rPr>
        <w:lastRenderedPageBreak/>
        <w:t>18. ¿Cuál de las siguientes afirmaciones sintetiza mejor la postura del texto?</w:t>
      </w:r>
    </w:p>
    <w:p w14:paraId="4C120611" w14:textId="31BE4C97" w:rsidR="00407BE7" w:rsidRDefault="00407BE7" w:rsidP="00062D50">
      <w:pPr>
        <w:pStyle w:val="Option"/>
        <w:numPr>
          <w:ilvl w:val="0"/>
          <w:numId w:val="27"/>
        </w:numPr>
        <w:spacing w:after="0"/>
        <w:jc w:val="both"/>
        <w:rPr>
          <w:rFonts w:cs="Arial"/>
          <w:bCs/>
          <w:sz w:val="24"/>
          <w:szCs w:val="24"/>
          <w:lang w:val="es-CL"/>
        </w:rPr>
      </w:pPr>
      <w:r w:rsidRPr="005257E1">
        <w:rPr>
          <w:rFonts w:cs="Arial"/>
          <w:bCs/>
          <w:sz w:val="24"/>
          <w:szCs w:val="24"/>
          <w:lang w:val="es-CL"/>
        </w:rPr>
        <w:t>La novela de Donoso debe leerse como una denuncia social realista, en la que la marginalidad de sus personajes refleja de manera directa</w:t>
      </w:r>
      <w:r>
        <w:rPr>
          <w:rFonts w:cs="Arial"/>
          <w:bCs/>
          <w:sz w:val="24"/>
          <w:szCs w:val="24"/>
          <w:lang w:val="es-CL"/>
        </w:rPr>
        <w:t xml:space="preserve"> las desigualdades del entorno.</w:t>
      </w:r>
    </w:p>
    <w:p w14:paraId="6A7F8A6C" w14:textId="0D84AC7E" w:rsidR="00407BE7" w:rsidRDefault="00407BE7" w:rsidP="00062D50">
      <w:pPr>
        <w:pStyle w:val="Option"/>
        <w:numPr>
          <w:ilvl w:val="0"/>
          <w:numId w:val="27"/>
        </w:numPr>
        <w:spacing w:after="0"/>
        <w:jc w:val="both"/>
        <w:rPr>
          <w:rFonts w:cs="Arial"/>
          <w:bCs/>
          <w:sz w:val="24"/>
          <w:szCs w:val="24"/>
          <w:lang w:val="es-CL"/>
        </w:rPr>
      </w:pPr>
      <w:r w:rsidRPr="005257E1">
        <w:rPr>
          <w:rFonts w:cs="Arial"/>
          <w:bCs/>
          <w:sz w:val="24"/>
          <w:szCs w:val="24"/>
          <w:lang w:val="es-CL"/>
        </w:rPr>
        <w:t xml:space="preserve">La relectura </w:t>
      </w:r>
      <w:proofErr w:type="spellStart"/>
      <w:r w:rsidRPr="005257E1">
        <w:rPr>
          <w:rFonts w:cs="Arial"/>
          <w:bCs/>
          <w:sz w:val="24"/>
          <w:szCs w:val="24"/>
          <w:lang w:val="es-CL"/>
        </w:rPr>
        <w:t>benjaminiana</w:t>
      </w:r>
      <w:proofErr w:type="spellEnd"/>
      <w:r w:rsidRPr="005257E1">
        <w:rPr>
          <w:rFonts w:cs="Arial"/>
          <w:bCs/>
          <w:sz w:val="24"/>
          <w:szCs w:val="24"/>
          <w:lang w:val="es-CL"/>
        </w:rPr>
        <w:t xml:space="preserve"> </w:t>
      </w:r>
      <w:r w:rsidR="00BD461A">
        <w:rPr>
          <w:rFonts w:cs="Arial"/>
          <w:bCs/>
          <w:sz w:val="24"/>
          <w:szCs w:val="24"/>
          <w:lang w:val="es-CL"/>
        </w:rPr>
        <w:t>interpreta</w:t>
      </w:r>
      <w:r w:rsidRPr="005257E1">
        <w:rPr>
          <w:rFonts w:cs="Arial"/>
          <w:bCs/>
          <w:sz w:val="24"/>
          <w:szCs w:val="24"/>
          <w:lang w:val="es-CL"/>
        </w:rPr>
        <w:t xml:space="preserve"> la novela como una </w:t>
      </w:r>
      <w:r>
        <w:rPr>
          <w:rFonts w:cs="Arial"/>
          <w:bCs/>
          <w:sz w:val="24"/>
          <w:szCs w:val="24"/>
          <w:lang w:val="es-CL"/>
        </w:rPr>
        <w:t>alegoría</w:t>
      </w:r>
      <w:r w:rsidRPr="005257E1">
        <w:rPr>
          <w:rFonts w:cs="Arial"/>
          <w:bCs/>
          <w:sz w:val="24"/>
          <w:szCs w:val="24"/>
          <w:lang w:val="es-CL"/>
        </w:rPr>
        <w:t xml:space="preserve"> de ruinas </w:t>
      </w:r>
      <w:r w:rsidR="00BD461A">
        <w:rPr>
          <w:rFonts w:cs="Arial"/>
          <w:bCs/>
          <w:sz w:val="24"/>
          <w:szCs w:val="24"/>
          <w:lang w:val="es-CL"/>
        </w:rPr>
        <w:t>que revela una crítica al orden social.</w:t>
      </w:r>
    </w:p>
    <w:p w14:paraId="39EE3FAE" w14:textId="77777777" w:rsidR="00407BE7" w:rsidRDefault="00407BE7" w:rsidP="00062D50">
      <w:pPr>
        <w:pStyle w:val="Option"/>
        <w:numPr>
          <w:ilvl w:val="0"/>
          <w:numId w:val="27"/>
        </w:numPr>
        <w:spacing w:after="0"/>
        <w:jc w:val="both"/>
        <w:rPr>
          <w:rFonts w:cs="Arial"/>
          <w:bCs/>
          <w:sz w:val="24"/>
          <w:szCs w:val="24"/>
          <w:lang w:val="es-CL"/>
        </w:rPr>
      </w:pPr>
      <w:r w:rsidRPr="005257E1">
        <w:rPr>
          <w:rFonts w:cs="Arial"/>
          <w:bCs/>
          <w:sz w:val="24"/>
          <w:szCs w:val="24"/>
          <w:lang w:val="es-CL"/>
        </w:rPr>
        <w:t>El texto sostiene que la obra de Donoso transforma la alegoría en un recurso secundario, subordinado a la construcción psicológica de personaj</w:t>
      </w:r>
      <w:r>
        <w:rPr>
          <w:rFonts w:cs="Arial"/>
          <w:bCs/>
          <w:sz w:val="24"/>
          <w:szCs w:val="24"/>
          <w:lang w:val="es-CL"/>
        </w:rPr>
        <w:t>es individualmente trágicos.</w:t>
      </w:r>
    </w:p>
    <w:p w14:paraId="040DC603" w14:textId="77777777" w:rsidR="00407BE7" w:rsidRDefault="00407BE7" w:rsidP="00062D50">
      <w:pPr>
        <w:pStyle w:val="Option"/>
        <w:numPr>
          <w:ilvl w:val="0"/>
          <w:numId w:val="27"/>
        </w:numPr>
        <w:spacing w:after="0"/>
        <w:jc w:val="both"/>
        <w:rPr>
          <w:rFonts w:cs="Arial"/>
          <w:bCs/>
          <w:sz w:val="24"/>
          <w:szCs w:val="24"/>
          <w:lang w:val="es-CL"/>
        </w:rPr>
      </w:pPr>
      <w:r w:rsidRPr="005257E1">
        <w:rPr>
          <w:rFonts w:cs="Arial"/>
          <w:bCs/>
          <w:sz w:val="24"/>
          <w:szCs w:val="24"/>
          <w:lang w:val="es-CL"/>
        </w:rPr>
        <w:t>La interpretación propuesta concluye que el sentido de la novela se resuelve en la oposición entre deseo de libertad personal y represión moral ejercida por la comunidad.</w:t>
      </w:r>
    </w:p>
    <w:p w14:paraId="0EAB112E" w14:textId="43BA83ED" w:rsidR="00407BE7" w:rsidRDefault="00407BE7" w:rsidP="00407BE7">
      <w:pPr>
        <w:pStyle w:val="Option"/>
        <w:keepNext/>
        <w:spacing w:after="0"/>
        <w:jc w:val="both"/>
        <w:rPr>
          <w:rFonts w:cs="Arial"/>
          <w:bCs/>
          <w:sz w:val="24"/>
          <w:szCs w:val="24"/>
          <w:lang w:val="es-CL"/>
        </w:rPr>
      </w:pPr>
    </w:p>
    <w:p w14:paraId="288D2BCD" w14:textId="5320ABD9" w:rsidR="00277419" w:rsidRPr="00B37FDA" w:rsidRDefault="000A1369" w:rsidP="00950A94">
      <w:pPr>
        <w:pStyle w:val="Question"/>
        <w:keepNext/>
        <w:spacing w:before="40" w:after="0"/>
        <w:rPr>
          <w:rFonts w:cs="Arial"/>
          <w:b/>
          <w:bCs/>
          <w:sz w:val="24"/>
          <w:szCs w:val="24"/>
          <w:lang w:val="es-CL"/>
        </w:rPr>
      </w:pPr>
      <w:r w:rsidRPr="00B37FDA">
        <w:rPr>
          <w:rFonts w:cs="Arial"/>
          <w:b/>
          <w:bCs/>
          <w:sz w:val="24"/>
          <w:szCs w:val="24"/>
          <w:lang w:val="es-CL"/>
        </w:rPr>
        <w:t>19. La resonancia alegórica del título El lugar sin límites apunta a:</w:t>
      </w:r>
    </w:p>
    <w:p w14:paraId="4AD60E05" w14:textId="16CC3CA4" w:rsidR="00277419" w:rsidRPr="00ED3519" w:rsidRDefault="000A1369" w:rsidP="00062D50">
      <w:pPr>
        <w:pStyle w:val="Option"/>
        <w:keepNext/>
        <w:numPr>
          <w:ilvl w:val="0"/>
          <w:numId w:val="28"/>
        </w:numPr>
        <w:spacing w:after="0"/>
        <w:rPr>
          <w:rFonts w:cs="Arial"/>
          <w:bCs/>
          <w:sz w:val="24"/>
          <w:szCs w:val="24"/>
          <w:lang w:val="es-CL"/>
        </w:rPr>
      </w:pPr>
      <w:r w:rsidRPr="00ED3519">
        <w:rPr>
          <w:rFonts w:cs="Arial"/>
          <w:bCs/>
          <w:sz w:val="24"/>
          <w:szCs w:val="24"/>
          <w:lang w:val="es-CL"/>
        </w:rPr>
        <w:t>Un encierro expandido donde la violencia invade todo el espacio.</w:t>
      </w:r>
    </w:p>
    <w:p w14:paraId="10E4B8A6" w14:textId="5247B1FF" w:rsidR="00277419" w:rsidRPr="00ED3519" w:rsidRDefault="000A1369" w:rsidP="00062D50">
      <w:pPr>
        <w:pStyle w:val="Option"/>
        <w:keepNext/>
        <w:numPr>
          <w:ilvl w:val="0"/>
          <w:numId w:val="28"/>
        </w:numPr>
        <w:spacing w:after="0"/>
        <w:rPr>
          <w:rFonts w:cs="Arial"/>
          <w:bCs/>
          <w:sz w:val="24"/>
          <w:szCs w:val="24"/>
          <w:lang w:val="es-CL"/>
        </w:rPr>
      </w:pPr>
      <w:r w:rsidRPr="00ED3519">
        <w:rPr>
          <w:rFonts w:cs="Arial"/>
          <w:bCs/>
          <w:sz w:val="24"/>
          <w:szCs w:val="24"/>
          <w:lang w:val="es-CL"/>
        </w:rPr>
        <w:t>Una libertad plena conseguida por quienes viven fuera de la ley.</w:t>
      </w:r>
    </w:p>
    <w:p w14:paraId="318C822F" w14:textId="23846425" w:rsidR="00277419" w:rsidRPr="00ED3519" w:rsidRDefault="000A1369" w:rsidP="00062D50">
      <w:pPr>
        <w:pStyle w:val="Option"/>
        <w:keepNext/>
        <w:numPr>
          <w:ilvl w:val="0"/>
          <w:numId w:val="28"/>
        </w:numPr>
        <w:spacing w:after="0"/>
        <w:rPr>
          <w:rFonts w:cs="Arial"/>
          <w:bCs/>
          <w:sz w:val="24"/>
          <w:szCs w:val="24"/>
          <w:lang w:val="es-CL"/>
        </w:rPr>
      </w:pPr>
      <w:r w:rsidRPr="00ED3519">
        <w:rPr>
          <w:rFonts w:cs="Arial"/>
          <w:bCs/>
          <w:sz w:val="24"/>
          <w:szCs w:val="24"/>
          <w:lang w:val="es-CL"/>
        </w:rPr>
        <w:t>Un territorio natural sin fronteras políticas ni económicas visibles.</w:t>
      </w:r>
    </w:p>
    <w:p w14:paraId="5E0B65CC" w14:textId="77777777" w:rsidR="0063722C" w:rsidRDefault="000A1369" w:rsidP="00062D50">
      <w:pPr>
        <w:pStyle w:val="Option"/>
        <w:numPr>
          <w:ilvl w:val="0"/>
          <w:numId w:val="28"/>
        </w:numPr>
        <w:spacing w:after="0"/>
        <w:rPr>
          <w:rFonts w:cs="Arial"/>
          <w:bCs/>
          <w:sz w:val="24"/>
          <w:szCs w:val="24"/>
          <w:lang w:val="es-CL"/>
        </w:rPr>
      </w:pPr>
      <w:r w:rsidRPr="00ED3519">
        <w:rPr>
          <w:rFonts w:cs="Arial"/>
          <w:bCs/>
          <w:sz w:val="24"/>
          <w:szCs w:val="24"/>
          <w:lang w:val="es-CL"/>
        </w:rPr>
        <w:t>Una celebración festiva donde desaparecen las jerarquías del pueblo.</w:t>
      </w:r>
    </w:p>
    <w:p w14:paraId="541D7D86" w14:textId="77777777" w:rsidR="0063722C" w:rsidRDefault="0063722C" w:rsidP="0063722C">
      <w:pPr>
        <w:pStyle w:val="Option"/>
        <w:spacing w:after="0"/>
        <w:rPr>
          <w:rFonts w:cs="Arial"/>
          <w:bCs/>
          <w:sz w:val="24"/>
          <w:szCs w:val="24"/>
          <w:lang w:val="es-CL"/>
        </w:rPr>
      </w:pPr>
    </w:p>
    <w:p w14:paraId="6DA90108" w14:textId="77777777" w:rsidR="0063722C" w:rsidRDefault="0063722C" w:rsidP="0063722C">
      <w:pPr>
        <w:pStyle w:val="Option"/>
        <w:spacing w:after="0"/>
        <w:rPr>
          <w:rFonts w:cs="Arial"/>
          <w:b/>
          <w:bCs/>
          <w:sz w:val="24"/>
          <w:szCs w:val="24"/>
          <w:lang w:val="es-CL"/>
        </w:rPr>
      </w:pPr>
      <w:r w:rsidRPr="0063722C">
        <w:rPr>
          <w:rFonts w:cs="Arial"/>
          <w:b/>
          <w:bCs/>
          <w:sz w:val="24"/>
          <w:szCs w:val="24"/>
          <w:lang w:val="es-CL"/>
        </w:rPr>
        <w:t xml:space="preserve">20. </w:t>
      </w:r>
      <w:r w:rsidR="000A1369" w:rsidRPr="0063722C">
        <w:rPr>
          <w:rFonts w:cs="Arial"/>
          <w:b/>
          <w:bCs/>
          <w:sz w:val="24"/>
          <w:szCs w:val="24"/>
          <w:lang w:val="es-CL"/>
        </w:rPr>
        <w:t>Según el texto, la violencia final de la novela funciona como:</w:t>
      </w:r>
      <w:r w:rsidRPr="0063722C">
        <w:rPr>
          <w:rFonts w:cs="Arial"/>
          <w:b/>
          <w:bCs/>
          <w:sz w:val="24"/>
          <w:szCs w:val="24"/>
          <w:lang w:val="es-CL"/>
        </w:rPr>
        <w:t xml:space="preserve"> </w:t>
      </w:r>
    </w:p>
    <w:p w14:paraId="01B94C8A" w14:textId="77777777" w:rsidR="0063722C" w:rsidRPr="0063722C" w:rsidRDefault="0063722C" w:rsidP="00062D50">
      <w:pPr>
        <w:pStyle w:val="Option"/>
        <w:numPr>
          <w:ilvl w:val="0"/>
          <w:numId w:val="70"/>
        </w:numPr>
        <w:spacing w:after="0"/>
        <w:rPr>
          <w:rFonts w:cs="Arial"/>
          <w:bCs/>
          <w:sz w:val="24"/>
          <w:szCs w:val="24"/>
          <w:lang w:val="es-CL"/>
        </w:rPr>
      </w:pPr>
      <w:r w:rsidRPr="0063722C">
        <w:rPr>
          <w:rFonts w:cs="Arial"/>
          <w:bCs/>
          <w:sz w:val="24"/>
          <w:szCs w:val="24"/>
          <w:lang w:val="es-CL"/>
        </w:rPr>
        <w:t>La manifestación culminante de un orden social ya erosionado que al final revela toda su crudeza.</w:t>
      </w:r>
    </w:p>
    <w:p w14:paraId="272590E4" w14:textId="77777777" w:rsidR="0063722C" w:rsidRPr="0063722C" w:rsidRDefault="0063722C" w:rsidP="00062D50">
      <w:pPr>
        <w:pStyle w:val="Option"/>
        <w:numPr>
          <w:ilvl w:val="0"/>
          <w:numId w:val="70"/>
        </w:numPr>
        <w:spacing w:after="0"/>
        <w:rPr>
          <w:rFonts w:cs="Arial"/>
          <w:bCs/>
          <w:sz w:val="24"/>
          <w:szCs w:val="24"/>
          <w:lang w:val="es-CL"/>
        </w:rPr>
      </w:pPr>
      <w:r w:rsidRPr="0063722C">
        <w:rPr>
          <w:rFonts w:cs="Arial"/>
          <w:bCs/>
          <w:sz w:val="24"/>
          <w:szCs w:val="24"/>
          <w:lang w:val="es-CL"/>
        </w:rPr>
        <w:t>El momento en que la narración desplaza su foco desde la degradación histórica hacia el destino singular de los personajes.</w:t>
      </w:r>
    </w:p>
    <w:p w14:paraId="226937D1" w14:textId="77777777" w:rsidR="0063722C" w:rsidRPr="0063722C" w:rsidRDefault="0063722C" w:rsidP="00062D50">
      <w:pPr>
        <w:pStyle w:val="Option"/>
        <w:numPr>
          <w:ilvl w:val="0"/>
          <w:numId w:val="70"/>
        </w:numPr>
        <w:spacing w:after="0"/>
        <w:rPr>
          <w:rFonts w:cs="Arial"/>
          <w:bCs/>
          <w:sz w:val="24"/>
          <w:szCs w:val="24"/>
          <w:lang w:val="es-CL"/>
        </w:rPr>
      </w:pPr>
      <w:r w:rsidRPr="0063722C">
        <w:rPr>
          <w:rFonts w:cs="Arial"/>
          <w:bCs/>
          <w:sz w:val="24"/>
          <w:szCs w:val="24"/>
          <w:lang w:val="es-CL"/>
        </w:rPr>
        <w:t>La resolución límite de tensiones afectivas y sexuales que hasta entonces se habían mantenido en un plano latente.</w:t>
      </w:r>
    </w:p>
    <w:p w14:paraId="4027F179" w14:textId="77777777" w:rsidR="00082CB6" w:rsidRDefault="0063722C" w:rsidP="00062D50">
      <w:pPr>
        <w:pStyle w:val="Option"/>
        <w:numPr>
          <w:ilvl w:val="0"/>
          <w:numId w:val="70"/>
        </w:numPr>
        <w:spacing w:after="0"/>
        <w:rPr>
          <w:rFonts w:cs="Arial"/>
          <w:bCs/>
          <w:sz w:val="24"/>
          <w:szCs w:val="24"/>
          <w:lang w:val="es-CL"/>
        </w:rPr>
      </w:pPr>
      <w:r w:rsidRPr="0063722C">
        <w:rPr>
          <w:rFonts w:cs="Arial"/>
          <w:bCs/>
          <w:sz w:val="24"/>
          <w:szCs w:val="24"/>
          <w:lang w:val="es-CL"/>
        </w:rPr>
        <w:t>La condensación extrema de una verdad estructural que se encontraba inscrita desde antes en el mundo narrado.</w:t>
      </w:r>
    </w:p>
    <w:p w14:paraId="60497537" w14:textId="77777777" w:rsidR="00082CB6" w:rsidRDefault="00082CB6" w:rsidP="00082CB6">
      <w:pPr>
        <w:pStyle w:val="Option"/>
        <w:spacing w:after="0"/>
        <w:rPr>
          <w:rFonts w:cs="Arial"/>
          <w:bCs/>
          <w:sz w:val="24"/>
          <w:szCs w:val="24"/>
          <w:lang w:val="es-CL"/>
        </w:rPr>
      </w:pPr>
    </w:p>
    <w:p w14:paraId="1FD3755B" w14:textId="77777777" w:rsidR="00082CB6" w:rsidRDefault="0063722C" w:rsidP="00082CB6">
      <w:pPr>
        <w:pStyle w:val="Option"/>
        <w:spacing w:after="0"/>
        <w:rPr>
          <w:rFonts w:cs="Arial"/>
          <w:bCs/>
          <w:sz w:val="24"/>
          <w:szCs w:val="24"/>
          <w:lang w:val="es-CL"/>
        </w:rPr>
      </w:pPr>
      <w:r w:rsidRPr="00082CB6">
        <w:rPr>
          <w:rFonts w:cs="Arial"/>
          <w:b/>
          <w:bCs/>
          <w:sz w:val="24"/>
          <w:szCs w:val="24"/>
          <w:lang w:val="es-CL"/>
        </w:rPr>
        <w:t>21. La relación entre marginalidad y orden social se expresa en que:</w:t>
      </w:r>
    </w:p>
    <w:p w14:paraId="11EDC4C4" w14:textId="77777777" w:rsidR="00082CB6" w:rsidRDefault="0063722C" w:rsidP="00062D50">
      <w:pPr>
        <w:pStyle w:val="Option"/>
        <w:numPr>
          <w:ilvl w:val="0"/>
          <w:numId w:val="71"/>
        </w:numPr>
        <w:spacing w:after="0"/>
        <w:jc w:val="both"/>
        <w:rPr>
          <w:rFonts w:cs="Arial"/>
          <w:bCs/>
          <w:sz w:val="24"/>
          <w:szCs w:val="24"/>
          <w:lang w:val="es-CL"/>
        </w:rPr>
      </w:pPr>
      <w:r w:rsidRPr="00EC0951">
        <w:rPr>
          <w:rFonts w:cs="Arial"/>
          <w:bCs/>
          <w:sz w:val="24"/>
          <w:szCs w:val="24"/>
          <w:lang w:val="es-CL"/>
        </w:rPr>
        <w:t>La exclusión opera como efecto constitutivo de un entramado social que, al mismo tiempo que la produce, la necesita pa</w:t>
      </w:r>
      <w:r>
        <w:rPr>
          <w:rFonts w:cs="Arial"/>
          <w:bCs/>
          <w:sz w:val="24"/>
          <w:szCs w:val="24"/>
          <w:lang w:val="es-CL"/>
        </w:rPr>
        <w:t>ra reafirmar sus jerarquías.</w:t>
      </w:r>
    </w:p>
    <w:p w14:paraId="0573B714" w14:textId="77777777" w:rsidR="00082CB6" w:rsidRDefault="0063722C" w:rsidP="00062D50">
      <w:pPr>
        <w:pStyle w:val="Option"/>
        <w:numPr>
          <w:ilvl w:val="0"/>
          <w:numId w:val="71"/>
        </w:numPr>
        <w:spacing w:after="0"/>
        <w:jc w:val="both"/>
        <w:rPr>
          <w:rFonts w:cs="Arial"/>
          <w:bCs/>
          <w:sz w:val="24"/>
          <w:szCs w:val="24"/>
          <w:lang w:val="es-CL"/>
        </w:rPr>
      </w:pPr>
      <w:r w:rsidRPr="00EC0951">
        <w:rPr>
          <w:rFonts w:cs="Arial"/>
          <w:bCs/>
          <w:sz w:val="24"/>
          <w:szCs w:val="24"/>
          <w:lang w:val="es-CL"/>
        </w:rPr>
        <w:t>Las figuras marginales encarnan una exterioridad crítica desde la cual se impugna un sistema soci</w:t>
      </w:r>
      <w:r>
        <w:rPr>
          <w:rFonts w:cs="Arial"/>
          <w:bCs/>
          <w:sz w:val="24"/>
          <w:szCs w:val="24"/>
          <w:lang w:val="es-CL"/>
        </w:rPr>
        <w:t>al internamente cohesionado.</w:t>
      </w:r>
    </w:p>
    <w:p w14:paraId="7E51AAF3" w14:textId="77777777" w:rsidR="00082CB6" w:rsidRDefault="0063722C" w:rsidP="00062D50">
      <w:pPr>
        <w:pStyle w:val="Option"/>
        <w:numPr>
          <w:ilvl w:val="0"/>
          <w:numId w:val="71"/>
        </w:numPr>
        <w:spacing w:after="0"/>
        <w:jc w:val="both"/>
        <w:rPr>
          <w:rFonts w:cs="Arial"/>
          <w:bCs/>
          <w:sz w:val="24"/>
          <w:szCs w:val="24"/>
          <w:lang w:val="es-CL"/>
        </w:rPr>
      </w:pPr>
      <w:r w:rsidRPr="00EC0951">
        <w:rPr>
          <w:rFonts w:cs="Arial"/>
          <w:bCs/>
          <w:sz w:val="24"/>
          <w:szCs w:val="24"/>
          <w:lang w:val="es-CL"/>
        </w:rPr>
        <w:t>La novela representa la marginalidad como un residuo histórico cuya persistencia evidencia la descomposición progr</w:t>
      </w:r>
      <w:r>
        <w:rPr>
          <w:rFonts w:cs="Arial"/>
          <w:bCs/>
          <w:sz w:val="24"/>
          <w:szCs w:val="24"/>
          <w:lang w:val="es-CL"/>
        </w:rPr>
        <w:t>esiva del mundo comunitario.</w:t>
      </w:r>
    </w:p>
    <w:p w14:paraId="35E17FB2" w14:textId="40D674F5" w:rsidR="0063722C" w:rsidRPr="00950A94" w:rsidRDefault="0063722C" w:rsidP="00062D50">
      <w:pPr>
        <w:pStyle w:val="Option"/>
        <w:numPr>
          <w:ilvl w:val="0"/>
          <w:numId w:val="71"/>
        </w:numPr>
        <w:spacing w:after="0"/>
        <w:jc w:val="both"/>
        <w:rPr>
          <w:rFonts w:cs="Arial"/>
          <w:bCs/>
          <w:sz w:val="24"/>
          <w:szCs w:val="24"/>
          <w:lang w:val="es-CL"/>
        </w:rPr>
      </w:pPr>
      <w:r w:rsidRPr="00EC0951">
        <w:rPr>
          <w:rFonts w:cs="Arial"/>
          <w:bCs/>
          <w:sz w:val="24"/>
          <w:szCs w:val="24"/>
          <w:lang w:val="es-CL"/>
        </w:rPr>
        <w:t>La marginalidad se revela como una condición de funcionamiento del propio orden social.</w:t>
      </w:r>
    </w:p>
    <w:p w14:paraId="5DBCE7BA" w14:textId="2A15639A" w:rsidR="0063722C" w:rsidRPr="00B37FDA" w:rsidRDefault="0063722C" w:rsidP="0063722C">
      <w:pPr>
        <w:pStyle w:val="Question"/>
        <w:keepNext/>
        <w:spacing w:before="40" w:after="0"/>
        <w:rPr>
          <w:rFonts w:cs="Arial"/>
          <w:b/>
          <w:bCs/>
          <w:sz w:val="24"/>
          <w:szCs w:val="24"/>
          <w:lang w:val="es-CL"/>
        </w:rPr>
      </w:pPr>
      <w:r w:rsidRPr="00B37FDA">
        <w:rPr>
          <w:rFonts w:cs="Arial"/>
          <w:b/>
          <w:bCs/>
          <w:sz w:val="24"/>
          <w:szCs w:val="24"/>
          <w:lang w:val="es-CL"/>
        </w:rPr>
        <w:lastRenderedPageBreak/>
        <w:t>22. La expresión “lo quebrado habla” significa que:</w:t>
      </w:r>
    </w:p>
    <w:p w14:paraId="3312B3FF" w14:textId="77777777" w:rsidR="0063722C" w:rsidRDefault="0063722C" w:rsidP="00062D50">
      <w:pPr>
        <w:pStyle w:val="Option"/>
        <w:keepNext/>
        <w:numPr>
          <w:ilvl w:val="0"/>
          <w:numId w:val="29"/>
        </w:numPr>
        <w:spacing w:after="0"/>
        <w:jc w:val="both"/>
        <w:rPr>
          <w:rFonts w:cs="Arial"/>
          <w:bCs/>
          <w:sz w:val="24"/>
          <w:szCs w:val="24"/>
          <w:lang w:val="es-CL"/>
        </w:rPr>
      </w:pPr>
      <w:r w:rsidRPr="00EC0951">
        <w:rPr>
          <w:rFonts w:cs="Arial"/>
          <w:bCs/>
          <w:sz w:val="24"/>
          <w:szCs w:val="24"/>
          <w:lang w:val="es-CL"/>
        </w:rPr>
        <w:t>Las figuras degradadas adquieren espesor crítico al revelar</w:t>
      </w:r>
      <w:r>
        <w:rPr>
          <w:rFonts w:cs="Arial"/>
          <w:bCs/>
          <w:sz w:val="24"/>
          <w:szCs w:val="24"/>
          <w:lang w:val="es-CL"/>
        </w:rPr>
        <w:t xml:space="preserve"> </w:t>
      </w:r>
      <w:r w:rsidRPr="00EC0951">
        <w:rPr>
          <w:rFonts w:cs="Arial"/>
          <w:bCs/>
          <w:sz w:val="24"/>
          <w:szCs w:val="24"/>
          <w:lang w:val="es-CL"/>
        </w:rPr>
        <w:t>las tensiones históricas que el o</w:t>
      </w:r>
      <w:r>
        <w:rPr>
          <w:rFonts w:cs="Arial"/>
          <w:bCs/>
          <w:sz w:val="24"/>
          <w:szCs w:val="24"/>
          <w:lang w:val="es-CL"/>
        </w:rPr>
        <w:t>rden social busca normalizar.</w:t>
      </w:r>
    </w:p>
    <w:p w14:paraId="6F9006EA" w14:textId="77777777" w:rsidR="0063722C" w:rsidRDefault="0063722C" w:rsidP="00062D50">
      <w:pPr>
        <w:pStyle w:val="Option"/>
        <w:keepNext/>
        <w:numPr>
          <w:ilvl w:val="0"/>
          <w:numId w:val="29"/>
        </w:numPr>
        <w:spacing w:after="0"/>
        <w:jc w:val="both"/>
        <w:rPr>
          <w:rFonts w:cs="Arial"/>
          <w:bCs/>
          <w:sz w:val="24"/>
          <w:szCs w:val="24"/>
          <w:lang w:val="es-CL"/>
        </w:rPr>
      </w:pPr>
      <w:r w:rsidRPr="00EC0951">
        <w:rPr>
          <w:rFonts w:cs="Arial"/>
          <w:bCs/>
          <w:sz w:val="24"/>
          <w:szCs w:val="24"/>
          <w:lang w:val="es-CL"/>
        </w:rPr>
        <w:t>La ruina clausura toda posibilidad de sentido estable, por lo que la historia solo puede presentars</w:t>
      </w:r>
      <w:r>
        <w:rPr>
          <w:rFonts w:cs="Arial"/>
          <w:bCs/>
          <w:sz w:val="24"/>
          <w:szCs w:val="24"/>
          <w:lang w:val="es-CL"/>
        </w:rPr>
        <w:t>e como dispersión irreductible.</w:t>
      </w:r>
    </w:p>
    <w:p w14:paraId="03663194" w14:textId="77777777" w:rsidR="0063722C" w:rsidRDefault="0063722C" w:rsidP="00062D50">
      <w:pPr>
        <w:pStyle w:val="Option"/>
        <w:keepNext/>
        <w:numPr>
          <w:ilvl w:val="0"/>
          <w:numId w:val="29"/>
        </w:numPr>
        <w:spacing w:after="0"/>
        <w:jc w:val="both"/>
        <w:rPr>
          <w:rFonts w:cs="Arial"/>
          <w:bCs/>
          <w:sz w:val="24"/>
          <w:szCs w:val="24"/>
          <w:lang w:val="es-CL"/>
        </w:rPr>
      </w:pPr>
      <w:r w:rsidRPr="00EC0951">
        <w:rPr>
          <w:rFonts w:cs="Arial"/>
          <w:bCs/>
          <w:sz w:val="24"/>
          <w:szCs w:val="24"/>
          <w:lang w:val="es-CL"/>
        </w:rPr>
        <w:t>Los restos, fracturas y desechos permiten hacer visible una verdad cr</w:t>
      </w:r>
      <w:r>
        <w:rPr>
          <w:rFonts w:cs="Arial"/>
          <w:bCs/>
          <w:sz w:val="24"/>
          <w:szCs w:val="24"/>
          <w:lang w:val="es-CL"/>
        </w:rPr>
        <w:t>ítica sobre el orden social.</w:t>
      </w:r>
    </w:p>
    <w:p w14:paraId="0288A3E8" w14:textId="77777777" w:rsidR="0063722C" w:rsidRPr="00ED3519" w:rsidRDefault="0063722C" w:rsidP="00062D50">
      <w:pPr>
        <w:pStyle w:val="Option"/>
        <w:keepNext/>
        <w:numPr>
          <w:ilvl w:val="0"/>
          <w:numId w:val="29"/>
        </w:numPr>
        <w:spacing w:after="0"/>
        <w:jc w:val="both"/>
        <w:rPr>
          <w:rFonts w:cs="Arial"/>
          <w:bCs/>
          <w:sz w:val="24"/>
          <w:szCs w:val="24"/>
          <w:lang w:val="es-CL"/>
        </w:rPr>
      </w:pPr>
      <w:r w:rsidRPr="00EC0951">
        <w:rPr>
          <w:rFonts w:cs="Arial"/>
          <w:bCs/>
          <w:sz w:val="24"/>
          <w:szCs w:val="24"/>
          <w:lang w:val="es-CL"/>
        </w:rPr>
        <w:t>La alegoría transforma el sufrimiento material en una imagen autónoma cuya fuerza depende de desprenderse de su inscripción histórica.</w:t>
      </w:r>
    </w:p>
    <w:p w14:paraId="6AA79B18" w14:textId="77777777" w:rsidR="00082CB6" w:rsidRDefault="00082CB6" w:rsidP="0063722C">
      <w:pPr>
        <w:pStyle w:val="SectionTitle"/>
        <w:spacing w:after="40"/>
        <w:rPr>
          <w:rFonts w:cs="Arial"/>
          <w:b w:val="0"/>
          <w:bCs/>
          <w:color w:val="auto"/>
          <w:sz w:val="24"/>
          <w:szCs w:val="24"/>
          <w:lang w:val="es-CL"/>
        </w:rPr>
      </w:pPr>
    </w:p>
    <w:p w14:paraId="07398BEC" w14:textId="68F3C3B3" w:rsidR="0063722C" w:rsidRPr="00ED3519" w:rsidRDefault="0063722C" w:rsidP="0063722C">
      <w:pPr>
        <w:pStyle w:val="SectionTitle"/>
        <w:spacing w:after="40"/>
        <w:rPr>
          <w:rFonts w:cs="Arial"/>
          <w:color w:val="auto"/>
          <w:sz w:val="24"/>
          <w:szCs w:val="24"/>
          <w:u w:val="single"/>
          <w:lang w:val="es-CL"/>
        </w:rPr>
      </w:pPr>
      <w:r w:rsidRPr="00ED3519">
        <w:rPr>
          <w:rFonts w:cs="Arial"/>
          <w:color w:val="auto"/>
          <w:sz w:val="24"/>
          <w:szCs w:val="24"/>
          <w:u w:val="single"/>
          <w:lang w:val="es-CL"/>
        </w:rPr>
        <w:t>TEXTO 4</w:t>
      </w:r>
    </w:p>
    <w:p w14:paraId="45B991DC"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 xml:space="preserve">El hombre pisó algo blancuzco, y en seguida sintió la mordedura en el pie. Saltó adelante, y al volverse con un juramento vio una </w:t>
      </w:r>
      <w:proofErr w:type="spellStart"/>
      <w:r w:rsidRPr="00ED3519">
        <w:rPr>
          <w:rFonts w:cs="Arial"/>
          <w:b w:val="0"/>
          <w:bCs/>
          <w:color w:val="auto"/>
          <w:sz w:val="24"/>
          <w:szCs w:val="24"/>
          <w:lang w:val="es-CL"/>
        </w:rPr>
        <w:t>yaracacusú</w:t>
      </w:r>
      <w:proofErr w:type="spellEnd"/>
      <w:r w:rsidRPr="00ED3519">
        <w:rPr>
          <w:rFonts w:cs="Arial"/>
          <w:b w:val="0"/>
          <w:bCs/>
          <w:color w:val="auto"/>
          <w:sz w:val="24"/>
          <w:szCs w:val="24"/>
          <w:lang w:val="es-CL"/>
        </w:rPr>
        <w:t xml:space="preserve"> que, arrollada sobre sí misma, esperaba otro ataque.</w:t>
      </w:r>
    </w:p>
    <w:p w14:paraId="7B1D7671"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El hombre echó una veloz ojeada a su pie, donde dos gotitas de sangre engrosaban dificultosamente, y sacó el machete de la cintura. La víbora vio la amenaza, y hundió más la cabeza en el centro mismo de su espiral; pero el machete cayó de lomo, dislocándole las vértebras.</w:t>
      </w:r>
    </w:p>
    <w:p w14:paraId="3455BEDE"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El hombre se bajó hasta la mordedura, quitó las gotitas de sangre, y durante un instante contempló. Un dolor agudo nacía de los dos puntitos violetas, y comenzaba a invadir todo el pie. Apresuradamente se ligó el tobillo con su pañuelo y siguió por la picada hacia su rancho.</w:t>
      </w:r>
    </w:p>
    <w:p w14:paraId="58882130"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El dolor en el pie aumentaba, con sensación de tirante abultamiento, y de pronto el hombre sintió dos o tres fulgurantes puntadas que, como relámpagos, habían irradiado desde la herida hasta la mitad de la pantorrilla. Movía la pierna con dificultad; una metálica sequedad de garganta, seguida de sed quemante, le arrancó un nuevo juramento.</w:t>
      </w:r>
    </w:p>
    <w:p w14:paraId="796E26C5"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 xml:space="preserve">Llegó por fin al rancho y se echó de brazos sobre la rueda de un trapiche. Los dos </w:t>
      </w:r>
      <w:proofErr w:type="gramStart"/>
      <w:r w:rsidRPr="00ED3519">
        <w:rPr>
          <w:rFonts w:cs="Arial"/>
          <w:b w:val="0"/>
          <w:bCs/>
          <w:color w:val="auto"/>
          <w:sz w:val="24"/>
          <w:szCs w:val="24"/>
          <w:lang w:val="es-CL"/>
        </w:rPr>
        <w:t>puntitos violeta</w:t>
      </w:r>
      <w:proofErr w:type="gramEnd"/>
      <w:r w:rsidRPr="00ED3519">
        <w:rPr>
          <w:rFonts w:cs="Arial"/>
          <w:b w:val="0"/>
          <w:bCs/>
          <w:color w:val="auto"/>
          <w:sz w:val="24"/>
          <w:szCs w:val="24"/>
          <w:lang w:val="es-CL"/>
        </w:rPr>
        <w:t xml:space="preserve"> desaparecían ahora en la monstruosa hinchazón del pie entero. La piel parecía adelgazada y a punto de ceder, de tensa. Quiso llamar a su mujer, y la voz se quebró en un ronco arrastre de garganta reseca. La sed lo devoraba.</w:t>
      </w:r>
    </w:p>
    <w:p w14:paraId="11D248D5" w14:textId="77777777" w:rsidR="0063722C" w:rsidRPr="00ED3519" w:rsidRDefault="0063722C" w:rsidP="0063722C">
      <w:pPr>
        <w:pStyle w:val="SectionTitle"/>
        <w:spacing w:after="40"/>
        <w:jc w:val="both"/>
        <w:rPr>
          <w:rFonts w:cs="Arial"/>
          <w:b w:val="0"/>
          <w:bCs/>
          <w:color w:val="auto"/>
          <w:sz w:val="24"/>
          <w:szCs w:val="24"/>
          <w:lang w:val="es-CL"/>
        </w:rPr>
      </w:pPr>
      <w:proofErr w:type="gramStart"/>
      <w:r w:rsidRPr="00ED3519">
        <w:rPr>
          <w:rFonts w:cs="Arial"/>
          <w:b w:val="0"/>
          <w:bCs/>
          <w:color w:val="auto"/>
          <w:sz w:val="24"/>
          <w:szCs w:val="24"/>
          <w:lang w:val="es-CL"/>
        </w:rPr>
        <w:t>-¡</w:t>
      </w:r>
      <w:proofErr w:type="gramEnd"/>
      <w:r w:rsidRPr="00ED3519">
        <w:rPr>
          <w:rFonts w:cs="Arial"/>
          <w:b w:val="0"/>
          <w:bCs/>
          <w:color w:val="auto"/>
          <w:sz w:val="24"/>
          <w:szCs w:val="24"/>
          <w:lang w:val="es-CL"/>
        </w:rPr>
        <w:t>Dorotea! -alcanzó a lanzar en un estertor-. ¡Dame caña!</w:t>
      </w:r>
    </w:p>
    <w:p w14:paraId="4B40D132"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Su mujer corrió con un vaso lleno, que el hombre sorbió en tres tragos. Pero no había sentido gusto alguno.</w:t>
      </w:r>
    </w:p>
    <w:p w14:paraId="10A63F63" w14:textId="77777777" w:rsidR="0063722C" w:rsidRPr="00ED3519" w:rsidRDefault="0063722C" w:rsidP="0063722C">
      <w:pPr>
        <w:pStyle w:val="SectionTitle"/>
        <w:spacing w:after="40"/>
        <w:jc w:val="both"/>
        <w:rPr>
          <w:rFonts w:cs="Arial"/>
          <w:b w:val="0"/>
          <w:bCs/>
          <w:color w:val="auto"/>
          <w:sz w:val="24"/>
          <w:szCs w:val="24"/>
          <w:lang w:val="es-CL"/>
        </w:rPr>
      </w:pPr>
      <w:proofErr w:type="gramStart"/>
      <w:r w:rsidRPr="00ED3519">
        <w:rPr>
          <w:rFonts w:cs="Arial"/>
          <w:b w:val="0"/>
          <w:bCs/>
          <w:color w:val="auto"/>
          <w:sz w:val="24"/>
          <w:szCs w:val="24"/>
          <w:lang w:val="es-CL"/>
        </w:rPr>
        <w:t>-¡</w:t>
      </w:r>
      <w:proofErr w:type="gramEnd"/>
      <w:r w:rsidRPr="00ED3519">
        <w:rPr>
          <w:rFonts w:cs="Arial"/>
          <w:b w:val="0"/>
          <w:bCs/>
          <w:color w:val="auto"/>
          <w:sz w:val="24"/>
          <w:szCs w:val="24"/>
          <w:lang w:val="es-CL"/>
        </w:rPr>
        <w:t>Te pedí caña, no agua! -rugió de nuevo-. ¡Dame caña!</w:t>
      </w:r>
    </w:p>
    <w:p w14:paraId="54DA72BC" w14:textId="77777777" w:rsidR="0063722C" w:rsidRPr="00ED3519" w:rsidRDefault="0063722C" w:rsidP="0063722C">
      <w:pPr>
        <w:pStyle w:val="SectionTitle"/>
        <w:spacing w:after="40"/>
        <w:jc w:val="both"/>
        <w:rPr>
          <w:rFonts w:cs="Arial"/>
          <w:b w:val="0"/>
          <w:bCs/>
          <w:color w:val="auto"/>
          <w:sz w:val="24"/>
          <w:szCs w:val="24"/>
          <w:lang w:val="es-CL"/>
        </w:rPr>
      </w:pPr>
      <w:proofErr w:type="gramStart"/>
      <w:r w:rsidRPr="00ED3519">
        <w:rPr>
          <w:rFonts w:cs="Arial"/>
          <w:b w:val="0"/>
          <w:bCs/>
          <w:color w:val="auto"/>
          <w:sz w:val="24"/>
          <w:szCs w:val="24"/>
          <w:lang w:val="es-CL"/>
        </w:rPr>
        <w:t>-¡</w:t>
      </w:r>
      <w:proofErr w:type="gramEnd"/>
      <w:r w:rsidRPr="00ED3519">
        <w:rPr>
          <w:rFonts w:cs="Arial"/>
          <w:b w:val="0"/>
          <w:bCs/>
          <w:color w:val="auto"/>
          <w:sz w:val="24"/>
          <w:szCs w:val="24"/>
          <w:lang w:val="es-CL"/>
        </w:rPr>
        <w:t>Pero es caña, Paulino! -protestó la mujer, espantada.</w:t>
      </w:r>
    </w:p>
    <w:p w14:paraId="5B7071DC" w14:textId="77777777" w:rsidR="0063722C" w:rsidRPr="00ED3519" w:rsidRDefault="0063722C" w:rsidP="0063722C">
      <w:pPr>
        <w:pStyle w:val="SectionTitle"/>
        <w:spacing w:after="40"/>
        <w:jc w:val="both"/>
        <w:rPr>
          <w:rFonts w:cs="Arial"/>
          <w:b w:val="0"/>
          <w:bCs/>
          <w:color w:val="auto"/>
          <w:sz w:val="24"/>
          <w:szCs w:val="24"/>
          <w:lang w:val="es-CL"/>
        </w:rPr>
      </w:pPr>
      <w:proofErr w:type="gramStart"/>
      <w:r w:rsidRPr="00ED3519">
        <w:rPr>
          <w:rFonts w:cs="Arial"/>
          <w:b w:val="0"/>
          <w:bCs/>
          <w:color w:val="auto"/>
          <w:sz w:val="24"/>
          <w:szCs w:val="24"/>
          <w:lang w:val="es-CL"/>
        </w:rPr>
        <w:t>-¡</w:t>
      </w:r>
      <w:proofErr w:type="gramEnd"/>
      <w:r w:rsidRPr="00ED3519">
        <w:rPr>
          <w:rFonts w:cs="Arial"/>
          <w:b w:val="0"/>
          <w:bCs/>
          <w:color w:val="auto"/>
          <w:sz w:val="24"/>
          <w:szCs w:val="24"/>
          <w:lang w:val="es-CL"/>
        </w:rPr>
        <w:t>No, me diste agua! ¡Quiero caña, te digo!</w:t>
      </w:r>
    </w:p>
    <w:p w14:paraId="03CCDD6B"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 xml:space="preserve">La mujer corrió otra vez, volviendo con la damajuana. El hombre tragó uno tras </w:t>
      </w:r>
      <w:proofErr w:type="gramStart"/>
      <w:r w:rsidRPr="00ED3519">
        <w:rPr>
          <w:rFonts w:cs="Arial"/>
          <w:b w:val="0"/>
          <w:bCs/>
          <w:color w:val="auto"/>
          <w:sz w:val="24"/>
          <w:szCs w:val="24"/>
          <w:lang w:val="es-CL"/>
        </w:rPr>
        <w:t>otro dos vasos</w:t>
      </w:r>
      <w:proofErr w:type="gramEnd"/>
      <w:r w:rsidRPr="00ED3519">
        <w:rPr>
          <w:rFonts w:cs="Arial"/>
          <w:b w:val="0"/>
          <w:bCs/>
          <w:color w:val="auto"/>
          <w:sz w:val="24"/>
          <w:szCs w:val="24"/>
          <w:lang w:val="es-CL"/>
        </w:rPr>
        <w:t>, pero no sintió nada en la garganta.</w:t>
      </w:r>
    </w:p>
    <w:p w14:paraId="6556F2D6"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-Bueno; esto se pone feo -murmuró entonces, mirando su pie lívido y ya con lustre gangrenoso. Sobre la honda ligadura del pañuelo, la carne desbordaba como una monstruosa morcilla.</w:t>
      </w:r>
    </w:p>
    <w:p w14:paraId="53AEF8F2"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lastRenderedPageBreak/>
        <w:t>Los dolores fulgurantes se sucedían en continuos relampagueos y llegaban ahora a la ingle. La atroz sequedad de garganta que el aliento parecía caldear más, aumentaba a la par. Cuando pretendió incorporarse, un fulminante vómito lo mantuvo medio minuto con la frente apoyada en la rueda de palo.</w:t>
      </w:r>
    </w:p>
    <w:p w14:paraId="7A9149C1"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 xml:space="preserve">Pero el hombre no quería morir, y descendiendo hasta la costa subió a su canoa. </w:t>
      </w:r>
      <w:proofErr w:type="spellStart"/>
      <w:r w:rsidRPr="00ED3519">
        <w:rPr>
          <w:rFonts w:cs="Arial"/>
          <w:b w:val="0"/>
          <w:bCs/>
          <w:color w:val="auto"/>
          <w:sz w:val="24"/>
          <w:szCs w:val="24"/>
          <w:lang w:val="es-CL"/>
        </w:rPr>
        <w:t>Sentose</w:t>
      </w:r>
      <w:proofErr w:type="spellEnd"/>
      <w:r w:rsidRPr="00ED3519">
        <w:rPr>
          <w:rFonts w:cs="Arial"/>
          <w:b w:val="0"/>
          <w:bCs/>
          <w:color w:val="auto"/>
          <w:sz w:val="24"/>
          <w:szCs w:val="24"/>
          <w:lang w:val="es-CL"/>
        </w:rPr>
        <w:t xml:space="preserve"> en la popa y comenzó a palear hasta el centro del Paraná. Allí la corriente del río, que en las inmediaciones del Iguazú corre seis millas, lo llevaría antes de cinco horas a Tacurú-</w:t>
      </w:r>
      <w:proofErr w:type="spellStart"/>
      <w:r w:rsidRPr="00ED3519">
        <w:rPr>
          <w:rFonts w:cs="Arial"/>
          <w:b w:val="0"/>
          <w:bCs/>
          <w:color w:val="auto"/>
          <w:sz w:val="24"/>
          <w:szCs w:val="24"/>
          <w:lang w:val="es-CL"/>
        </w:rPr>
        <w:t>Pucú</w:t>
      </w:r>
      <w:proofErr w:type="spellEnd"/>
      <w:r w:rsidRPr="00ED3519">
        <w:rPr>
          <w:rFonts w:cs="Arial"/>
          <w:b w:val="0"/>
          <w:bCs/>
          <w:color w:val="auto"/>
          <w:sz w:val="24"/>
          <w:szCs w:val="24"/>
          <w:lang w:val="es-CL"/>
        </w:rPr>
        <w:t>.</w:t>
      </w:r>
    </w:p>
    <w:p w14:paraId="32C77C42"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El hombre, con sombría energía, pudo efectivamente llegar hasta el medio del río; pero allí sus manos dormidas dejaron caer la pala en la canoa, y tras un nuevo vómito -de sangre esta vez- dirigió una mirada al sol que ya trasponía el monte.</w:t>
      </w:r>
    </w:p>
    <w:p w14:paraId="29F6AF4B"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La pierna entera, hasta medio muslo, era ya un bloque deforme y durísimo que reventaba la ropa. El hombre cortó la ligadura y abrió el pantalón con su cuchillo: el bajo vientre desbordó hinchado, con grandes manchas lívidas y terriblemente doloroso. El hombre pensó que no podría jamás llegar él solo a Tacurú-</w:t>
      </w:r>
      <w:proofErr w:type="spellStart"/>
      <w:r w:rsidRPr="00ED3519">
        <w:rPr>
          <w:rFonts w:cs="Arial"/>
          <w:b w:val="0"/>
          <w:bCs/>
          <w:color w:val="auto"/>
          <w:sz w:val="24"/>
          <w:szCs w:val="24"/>
          <w:lang w:val="es-CL"/>
        </w:rPr>
        <w:t>Pucú</w:t>
      </w:r>
      <w:proofErr w:type="spellEnd"/>
      <w:r w:rsidRPr="00ED3519">
        <w:rPr>
          <w:rFonts w:cs="Arial"/>
          <w:b w:val="0"/>
          <w:bCs/>
          <w:color w:val="auto"/>
          <w:sz w:val="24"/>
          <w:szCs w:val="24"/>
          <w:lang w:val="es-CL"/>
        </w:rPr>
        <w:t>, y se decidió a pedir ayuda a su compadre Alves, aunque hacía mucho tiempo que estaban disgustados.</w:t>
      </w:r>
    </w:p>
    <w:p w14:paraId="77AF9660"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La corriente del río se precipitaba ahora hacia la costa brasileña, y el hombre pudo fácilmente atracar. Se arrastró por la picada en cuesta arriba, pero a los veinte metros, exhausto, quedó tendido de pecho.</w:t>
      </w:r>
    </w:p>
    <w:p w14:paraId="2628E1AE" w14:textId="77777777" w:rsidR="0063722C" w:rsidRPr="00ED3519" w:rsidRDefault="0063722C" w:rsidP="0063722C">
      <w:pPr>
        <w:pStyle w:val="SectionTitle"/>
        <w:spacing w:after="40"/>
        <w:jc w:val="both"/>
        <w:rPr>
          <w:rFonts w:cs="Arial"/>
          <w:b w:val="0"/>
          <w:bCs/>
          <w:color w:val="auto"/>
          <w:sz w:val="24"/>
          <w:szCs w:val="24"/>
          <w:lang w:val="es-CL"/>
        </w:rPr>
      </w:pPr>
      <w:proofErr w:type="gramStart"/>
      <w:r w:rsidRPr="00ED3519">
        <w:rPr>
          <w:rFonts w:cs="Arial"/>
          <w:b w:val="0"/>
          <w:bCs/>
          <w:color w:val="auto"/>
          <w:sz w:val="24"/>
          <w:szCs w:val="24"/>
          <w:lang w:val="es-CL"/>
        </w:rPr>
        <w:t>-¡</w:t>
      </w:r>
      <w:proofErr w:type="gramEnd"/>
      <w:r w:rsidRPr="00ED3519">
        <w:rPr>
          <w:rFonts w:cs="Arial"/>
          <w:b w:val="0"/>
          <w:bCs/>
          <w:color w:val="auto"/>
          <w:sz w:val="24"/>
          <w:szCs w:val="24"/>
          <w:lang w:val="es-CL"/>
        </w:rPr>
        <w:t>Alves! -gritó con cuanta fuerza pudo; y prestó oído en vano.</w:t>
      </w:r>
    </w:p>
    <w:p w14:paraId="09668CFB" w14:textId="77777777" w:rsidR="0063722C" w:rsidRPr="00ED3519" w:rsidRDefault="0063722C" w:rsidP="0063722C">
      <w:pPr>
        <w:pStyle w:val="SectionTitle"/>
        <w:spacing w:after="40"/>
        <w:jc w:val="both"/>
        <w:rPr>
          <w:rFonts w:cs="Arial"/>
          <w:b w:val="0"/>
          <w:bCs/>
          <w:color w:val="auto"/>
          <w:sz w:val="24"/>
          <w:szCs w:val="24"/>
          <w:lang w:val="es-CL"/>
        </w:rPr>
      </w:pPr>
      <w:proofErr w:type="gramStart"/>
      <w:r w:rsidRPr="00ED3519">
        <w:rPr>
          <w:rFonts w:cs="Arial"/>
          <w:b w:val="0"/>
          <w:bCs/>
          <w:color w:val="auto"/>
          <w:sz w:val="24"/>
          <w:szCs w:val="24"/>
          <w:lang w:val="es-CL"/>
        </w:rPr>
        <w:t>-¡</w:t>
      </w:r>
      <w:proofErr w:type="gramEnd"/>
      <w:r w:rsidRPr="00ED3519">
        <w:rPr>
          <w:rFonts w:cs="Arial"/>
          <w:b w:val="0"/>
          <w:bCs/>
          <w:color w:val="auto"/>
          <w:sz w:val="24"/>
          <w:szCs w:val="24"/>
          <w:lang w:val="es-CL"/>
        </w:rPr>
        <w:t>Compadre Alves! ¡No me niegue este favor! -clamó de nuevo, alzando la cabeza del suelo. En el silencio de la selva no se oyó un solo rumor. El hombre tuvo aún valor para llegar hasta su canoa, y la corriente, cogiéndola de nuevo, la llevó velozmente a la deriva.</w:t>
      </w:r>
    </w:p>
    <w:p w14:paraId="3E3B3893"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El Paraná corre allí en el fondo de una inmensa hoya, cuyas paredes, altas de cien metros, encajonan fúnebremente el río. Desde las orillas bordeadas de negros bloques de basalto, asciende el bosque, negro también. Adelante, a los costados, detrás, la eterna muralla lúgubre, en cuyo fondo el río arremolinado se precipita en incesantes borbollones de agua fangosa. El paisaje es agresivo, y reina en él un silencio de muerte. Al atardecer, sin embargo, su belleza sombría y calma cobra una majestad única.</w:t>
      </w:r>
    </w:p>
    <w:p w14:paraId="00F62C82"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 xml:space="preserve">El sol había caído ya cuando el hombre, </w:t>
      </w:r>
      <w:proofErr w:type="spellStart"/>
      <w:r w:rsidRPr="00ED3519">
        <w:rPr>
          <w:rFonts w:cs="Arial"/>
          <w:b w:val="0"/>
          <w:bCs/>
          <w:color w:val="auto"/>
          <w:sz w:val="24"/>
          <w:szCs w:val="24"/>
          <w:lang w:val="es-CL"/>
        </w:rPr>
        <w:t>semitendido</w:t>
      </w:r>
      <w:proofErr w:type="spellEnd"/>
      <w:r w:rsidRPr="00ED3519">
        <w:rPr>
          <w:rFonts w:cs="Arial"/>
          <w:b w:val="0"/>
          <w:bCs/>
          <w:color w:val="auto"/>
          <w:sz w:val="24"/>
          <w:szCs w:val="24"/>
          <w:lang w:val="es-CL"/>
        </w:rPr>
        <w:t xml:space="preserve"> en el fondo de la canoa, tuvo un violento escalofrío. Y de pronto, con asombro, enderezó pesadamente la cabeza: se sentía mejor. La pierna le dolía apenas, la sed disminuía, y su pecho, libre ya, se abría en lenta inspiración.</w:t>
      </w:r>
    </w:p>
    <w:p w14:paraId="7F16272D"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El veneno comenzaba a irse, no había duda. Se hallaba casi bien, y aunque no tenía fuerzas para mover la mano, contaba con la caída del rocío para reponerse del todo. Calculó que antes de tres horas estaría en Tacurú-</w:t>
      </w:r>
      <w:proofErr w:type="spellStart"/>
      <w:r w:rsidRPr="00ED3519">
        <w:rPr>
          <w:rFonts w:cs="Arial"/>
          <w:b w:val="0"/>
          <w:bCs/>
          <w:color w:val="auto"/>
          <w:sz w:val="24"/>
          <w:szCs w:val="24"/>
          <w:lang w:val="es-CL"/>
        </w:rPr>
        <w:t>Pucú</w:t>
      </w:r>
      <w:proofErr w:type="spellEnd"/>
      <w:r w:rsidRPr="00ED3519">
        <w:rPr>
          <w:rFonts w:cs="Arial"/>
          <w:b w:val="0"/>
          <w:bCs/>
          <w:color w:val="auto"/>
          <w:sz w:val="24"/>
          <w:szCs w:val="24"/>
          <w:lang w:val="es-CL"/>
        </w:rPr>
        <w:t>.</w:t>
      </w:r>
    </w:p>
    <w:p w14:paraId="0FE9F325"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El bienestar avanzaba, y con él una somnolencia llena de recuerdos. No sentía ya nada ni en la pierna ni en el vientre. ¿Viviría aún su compadre Gaona en Tacurú-</w:t>
      </w:r>
      <w:proofErr w:type="spellStart"/>
      <w:r w:rsidRPr="00ED3519">
        <w:rPr>
          <w:rFonts w:cs="Arial"/>
          <w:b w:val="0"/>
          <w:bCs/>
          <w:color w:val="auto"/>
          <w:sz w:val="24"/>
          <w:szCs w:val="24"/>
          <w:lang w:val="es-CL"/>
        </w:rPr>
        <w:t>Pucú</w:t>
      </w:r>
      <w:proofErr w:type="spellEnd"/>
      <w:r w:rsidRPr="00ED3519">
        <w:rPr>
          <w:rFonts w:cs="Arial"/>
          <w:b w:val="0"/>
          <w:bCs/>
          <w:color w:val="auto"/>
          <w:sz w:val="24"/>
          <w:szCs w:val="24"/>
          <w:lang w:val="es-CL"/>
        </w:rPr>
        <w:t xml:space="preserve">? Acaso viera también a su ex patrón </w:t>
      </w:r>
      <w:proofErr w:type="spellStart"/>
      <w:r w:rsidRPr="00ED3519">
        <w:rPr>
          <w:rFonts w:cs="Arial"/>
          <w:b w:val="0"/>
          <w:bCs/>
          <w:color w:val="auto"/>
          <w:sz w:val="24"/>
          <w:szCs w:val="24"/>
          <w:lang w:val="es-CL"/>
        </w:rPr>
        <w:t>mister</w:t>
      </w:r>
      <w:proofErr w:type="spellEnd"/>
      <w:r w:rsidRPr="00ED3519">
        <w:rPr>
          <w:rFonts w:cs="Arial"/>
          <w:b w:val="0"/>
          <w:bCs/>
          <w:color w:val="auto"/>
          <w:sz w:val="24"/>
          <w:szCs w:val="24"/>
          <w:lang w:val="es-CL"/>
        </w:rPr>
        <w:t xml:space="preserve"> </w:t>
      </w:r>
      <w:proofErr w:type="spellStart"/>
      <w:r w:rsidRPr="00ED3519">
        <w:rPr>
          <w:rFonts w:cs="Arial"/>
          <w:b w:val="0"/>
          <w:bCs/>
          <w:color w:val="auto"/>
          <w:sz w:val="24"/>
          <w:szCs w:val="24"/>
          <w:lang w:val="es-CL"/>
        </w:rPr>
        <w:t>Dougald</w:t>
      </w:r>
      <w:proofErr w:type="spellEnd"/>
      <w:r w:rsidRPr="00ED3519">
        <w:rPr>
          <w:rFonts w:cs="Arial"/>
          <w:b w:val="0"/>
          <w:bCs/>
          <w:color w:val="auto"/>
          <w:sz w:val="24"/>
          <w:szCs w:val="24"/>
          <w:lang w:val="es-CL"/>
        </w:rPr>
        <w:t>, y al recibidor del obraje.</w:t>
      </w:r>
    </w:p>
    <w:p w14:paraId="1D2192F5"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 xml:space="preserve">¿Llegaría pronto? El cielo, al poniente, se abría ahora en pantalla de oro, y el río se había coloreado también. Desde la costa paraguaya, ya entenebrecida, el monte dejaba caer sobre </w:t>
      </w:r>
      <w:r w:rsidRPr="00ED3519">
        <w:rPr>
          <w:rFonts w:cs="Arial"/>
          <w:b w:val="0"/>
          <w:bCs/>
          <w:color w:val="auto"/>
          <w:sz w:val="24"/>
          <w:szCs w:val="24"/>
          <w:lang w:val="es-CL"/>
        </w:rPr>
        <w:lastRenderedPageBreak/>
        <w:t>el río su frescura crepuscular, en penetrantes efluvios de azahar y miel silvestre. Una pareja de guacamayos cruzó muy alto y en silencio hacia el Paraguay.</w:t>
      </w:r>
    </w:p>
    <w:p w14:paraId="2C0F838B"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 xml:space="preserve">Allá abajo, sobre el río de oro, la canoa derivaba velozmente, girando a ratos sobre sí misma ante el borbollón de un remolino. El hombre que iba en ella se sentía cada vez mejor, y pensaba entretanto en el tiempo justo que había pasado sin ver a su ex patrón </w:t>
      </w:r>
      <w:proofErr w:type="spellStart"/>
      <w:r w:rsidRPr="00ED3519">
        <w:rPr>
          <w:rFonts w:cs="Arial"/>
          <w:b w:val="0"/>
          <w:bCs/>
          <w:color w:val="auto"/>
          <w:sz w:val="24"/>
          <w:szCs w:val="24"/>
          <w:lang w:val="es-CL"/>
        </w:rPr>
        <w:t>Dougald</w:t>
      </w:r>
      <w:proofErr w:type="spellEnd"/>
      <w:r w:rsidRPr="00ED3519">
        <w:rPr>
          <w:rFonts w:cs="Arial"/>
          <w:b w:val="0"/>
          <w:bCs/>
          <w:color w:val="auto"/>
          <w:sz w:val="24"/>
          <w:szCs w:val="24"/>
          <w:lang w:val="es-CL"/>
        </w:rPr>
        <w:t>. ¿Tres años? Tal vez no, no tanto. ¿Dos años y nueve meses? Acaso. ¿Ocho meses y medio? Eso sí, seguramente.</w:t>
      </w:r>
    </w:p>
    <w:p w14:paraId="6A362A5C"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De pronto sintió que estaba helado hasta el pecho.</w:t>
      </w:r>
    </w:p>
    <w:p w14:paraId="3B03F479"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¿Qué sería? Y la respiración…</w:t>
      </w:r>
    </w:p>
    <w:p w14:paraId="21C692C3"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 xml:space="preserve">Al recibidor de maderas de </w:t>
      </w:r>
      <w:proofErr w:type="spellStart"/>
      <w:r w:rsidRPr="00ED3519">
        <w:rPr>
          <w:rFonts w:cs="Arial"/>
          <w:b w:val="0"/>
          <w:bCs/>
          <w:color w:val="auto"/>
          <w:sz w:val="24"/>
          <w:szCs w:val="24"/>
          <w:lang w:val="es-CL"/>
        </w:rPr>
        <w:t>mister</w:t>
      </w:r>
      <w:proofErr w:type="spellEnd"/>
      <w:r w:rsidRPr="00ED3519">
        <w:rPr>
          <w:rFonts w:cs="Arial"/>
          <w:b w:val="0"/>
          <w:bCs/>
          <w:color w:val="auto"/>
          <w:sz w:val="24"/>
          <w:szCs w:val="24"/>
          <w:lang w:val="es-CL"/>
        </w:rPr>
        <w:t xml:space="preserve"> </w:t>
      </w:r>
      <w:proofErr w:type="spellStart"/>
      <w:r w:rsidRPr="00ED3519">
        <w:rPr>
          <w:rFonts w:cs="Arial"/>
          <w:b w:val="0"/>
          <w:bCs/>
          <w:color w:val="auto"/>
          <w:sz w:val="24"/>
          <w:szCs w:val="24"/>
          <w:lang w:val="es-CL"/>
        </w:rPr>
        <w:t>Dougald</w:t>
      </w:r>
      <w:proofErr w:type="spellEnd"/>
      <w:r w:rsidRPr="00ED3519">
        <w:rPr>
          <w:rFonts w:cs="Arial"/>
          <w:b w:val="0"/>
          <w:bCs/>
          <w:color w:val="auto"/>
          <w:sz w:val="24"/>
          <w:szCs w:val="24"/>
          <w:lang w:val="es-CL"/>
        </w:rPr>
        <w:t>, Lorenzo Cubilla, lo había conocido en Puerto Esperanza un viernes santo… ¿</w:t>
      </w:r>
      <w:proofErr w:type="gramStart"/>
      <w:r w:rsidRPr="00ED3519">
        <w:rPr>
          <w:rFonts w:cs="Arial"/>
          <w:b w:val="0"/>
          <w:bCs/>
          <w:color w:val="auto"/>
          <w:sz w:val="24"/>
          <w:szCs w:val="24"/>
          <w:lang w:val="es-CL"/>
        </w:rPr>
        <w:t>Viernes</w:t>
      </w:r>
      <w:proofErr w:type="gramEnd"/>
      <w:r w:rsidRPr="00ED3519">
        <w:rPr>
          <w:rFonts w:cs="Arial"/>
          <w:b w:val="0"/>
          <w:bCs/>
          <w:color w:val="auto"/>
          <w:sz w:val="24"/>
          <w:szCs w:val="24"/>
          <w:lang w:val="es-CL"/>
        </w:rPr>
        <w:t>? Sí, o jueves…</w:t>
      </w:r>
    </w:p>
    <w:p w14:paraId="59F8FD48"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El hombre estiró lentamente los dedos de la mano.</w:t>
      </w:r>
    </w:p>
    <w:p w14:paraId="4019A712"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-Un jueves…</w:t>
      </w:r>
    </w:p>
    <w:p w14:paraId="332B374E" w14:textId="77777777" w:rsidR="0063722C" w:rsidRPr="00ED3519" w:rsidRDefault="0063722C" w:rsidP="0063722C">
      <w:pPr>
        <w:pStyle w:val="SectionTitle"/>
        <w:spacing w:after="40"/>
        <w:jc w:val="both"/>
        <w:rPr>
          <w:rFonts w:cs="Arial"/>
          <w:b w:val="0"/>
          <w:bCs/>
          <w:color w:val="auto"/>
          <w:sz w:val="24"/>
          <w:szCs w:val="24"/>
          <w:lang w:val="es-CL"/>
        </w:rPr>
      </w:pPr>
      <w:r w:rsidRPr="00ED3519">
        <w:rPr>
          <w:rFonts w:cs="Arial"/>
          <w:b w:val="0"/>
          <w:bCs/>
          <w:color w:val="auto"/>
          <w:sz w:val="24"/>
          <w:szCs w:val="24"/>
          <w:lang w:val="es-CL"/>
        </w:rPr>
        <w:t>Y cesó de respirar.</w:t>
      </w:r>
    </w:p>
    <w:p w14:paraId="1BF5760B" w14:textId="77777777" w:rsidR="0063722C" w:rsidRPr="00ED3519" w:rsidRDefault="0063722C" w:rsidP="0063722C">
      <w:pPr>
        <w:pStyle w:val="SectionTitle"/>
        <w:spacing w:after="40"/>
        <w:jc w:val="right"/>
        <w:rPr>
          <w:rFonts w:cs="Arial"/>
          <w:b w:val="0"/>
          <w:bCs/>
          <w:color w:val="auto"/>
          <w:sz w:val="24"/>
          <w:szCs w:val="24"/>
          <w:lang w:val="es-CL"/>
        </w:rPr>
      </w:pPr>
      <w:r w:rsidRPr="00ED3519">
        <w:rPr>
          <w:rFonts w:cs="Arial"/>
          <w:b w:val="0"/>
          <w:bCs/>
          <w:color w:val="auto"/>
          <w:sz w:val="24"/>
          <w:szCs w:val="24"/>
          <w:lang w:val="es-CL"/>
        </w:rPr>
        <w:t xml:space="preserve">Quiroga, H. (1917). </w:t>
      </w:r>
      <w:r w:rsidRPr="00ED3519">
        <w:rPr>
          <w:rFonts w:cs="Arial"/>
          <w:b w:val="0"/>
          <w:bCs/>
          <w:i/>
          <w:iCs/>
          <w:color w:val="auto"/>
          <w:sz w:val="24"/>
          <w:szCs w:val="24"/>
          <w:lang w:val="es-CL"/>
        </w:rPr>
        <w:t>A la deriva</w:t>
      </w:r>
      <w:r w:rsidRPr="00ED3519">
        <w:rPr>
          <w:rFonts w:cs="Arial"/>
          <w:b w:val="0"/>
          <w:bCs/>
          <w:color w:val="auto"/>
          <w:sz w:val="24"/>
          <w:szCs w:val="24"/>
          <w:lang w:val="es-CL"/>
        </w:rPr>
        <w:t xml:space="preserve">. En </w:t>
      </w:r>
      <w:r w:rsidRPr="00ED3519">
        <w:rPr>
          <w:rFonts w:cs="Arial"/>
          <w:b w:val="0"/>
          <w:bCs/>
          <w:i/>
          <w:iCs/>
          <w:color w:val="auto"/>
          <w:sz w:val="24"/>
          <w:szCs w:val="24"/>
          <w:lang w:val="es-CL"/>
        </w:rPr>
        <w:t>Cuentos de amor de locura y de muerte</w:t>
      </w:r>
      <w:r w:rsidRPr="00ED3519">
        <w:rPr>
          <w:rFonts w:cs="Arial"/>
          <w:b w:val="0"/>
          <w:bCs/>
          <w:color w:val="auto"/>
          <w:sz w:val="24"/>
          <w:szCs w:val="24"/>
          <w:lang w:val="es-CL"/>
        </w:rPr>
        <w:t>.</w:t>
      </w:r>
      <w:r w:rsidRPr="00ED3519">
        <w:rPr>
          <w:rFonts w:cs="Arial"/>
          <w:b w:val="0"/>
          <w:bCs/>
          <w:color w:val="auto"/>
          <w:sz w:val="24"/>
          <w:szCs w:val="24"/>
          <w:lang w:val="es-CL"/>
        </w:rPr>
        <w:br/>
        <w:t xml:space="preserve">Edición digital consultada en Ciudad </w:t>
      </w:r>
      <w:proofErr w:type="spellStart"/>
      <w:r w:rsidRPr="00ED3519">
        <w:rPr>
          <w:rFonts w:cs="Arial"/>
          <w:b w:val="0"/>
          <w:bCs/>
          <w:color w:val="auto"/>
          <w:sz w:val="24"/>
          <w:szCs w:val="24"/>
          <w:lang w:val="es-CL"/>
        </w:rPr>
        <w:t>Seva</w:t>
      </w:r>
      <w:proofErr w:type="spellEnd"/>
    </w:p>
    <w:p w14:paraId="32BE3B25" w14:textId="77777777" w:rsidR="0063722C" w:rsidRPr="00ED3519" w:rsidRDefault="0063722C" w:rsidP="0063722C">
      <w:pPr>
        <w:pStyle w:val="SectionTitle"/>
        <w:spacing w:after="40"/>
        <w:jc w:val="right"/>
        <w:rPr>
          <w:rFonts w:cs="Arial"/>
          <w:b w:val="0"/>
          <w:bCs/>
          <w:color w:val="auto"/>
          <w:sz w:val="24"/>
          <w:szCs w:val="24"/>
          <w:lang w:val="es-CL"/>
        </w:rPr>
      </w:pPr>
    </w:p>
    <w:p w14:paraId="46EFC84B" w14:textId="77777777" w:rsidR="0063722C" w:rsidRDefault="0063722C" w:rsidP="007637AD">
      <w:pPr>
        <w:pStyle w:val="SectionTitle"/>
        <w:spacing w:after="0"/>
        <w:jc w:val="both"/>
        <w:rPr>
          <w:rFonts w:cs="Arial"/>
          <w:color w:val="auto"/>
          <w:sz w:val="24"/>
          <w:szCs w:val="24"/>
          <w:lang w:val="es-CL"/>
        </w:rPr>
      </w:pPr>
      <w:r w:rsidRPr="00B37FDA">
        <w:rPr>
          <w:rFonts w:cs="Arial"/>
          <w:color w:val="auto"/>
          <w:sz w:val="24"/>
          <w:szCs w:val="24"/>
          <w:lang w:val="es-CL"/>
        </w:rPr>
        <w:t>23. El hecho que desencadena la acción del cuento es:</w:t>
      </w:r>
    </w:p>
    <w:p w14:paraId="77E3B484" w14:textId="77777777" w:rsidR="0063722C" w:rsidRDefault="0063722C" w:rsidP="00062D50">
      <w:pPr>
        <w:pStyle w:val="SectionTitle"/>
        <w:numPr>
          <w:ilvl w:val="0"/>
          <w:numId w:val="30"/>
        </w:numPr>
        <w:spacing w:after="0"/>
        <w:jc w:val="both"/>
        <w:rPr>
          <w:rFonts w:cs="Arial"/>
          <w:b w:val="0"/>
          <w:color w:val="auto"/>
          <w:sz w:val="24"/>
          <w:szCs w:val="24"/>
          <w:lang w:val="es-CL"/>
        </w:rPr>
      </w:pPr>
      <w:r w:rsidRPr="00ED3519">
        <w:rPr>
          <w:rFonts w:cs="Arial"/>
          <w:b w:val="0"/>
          <w:color w:val="auto"/>
          <w:sz w:val="24"/>
          <w:szCs w:val="24"/>
          <w:lang w:val="es-CL"/>
        </w:rPr>
        <w:t xml:space="preserve">La mordedura de una </w:t>
      </w:r>
      <w:proofErr w:type="spellStart"/>
      <w:r w:rsidRPr="00ED3519">
        <w:rPr>
          <w:rFonts w:cs="Arial"/>
          <w:b w:val="0"/>
          <w:color w:val="auto"/>
          <w:sz w:val="24"/>
          <w:szCs w:val="24"/>
          <w:lang w:val="es-CL"/>
        </w:rPr>
        <w:t>yaracac</w:t>
      </w:r>
      <w:r>
        <w:rPr>
          <w:rFonts w:cs="Arial"/>
          <w:b w:val="0"/>
          <w:color w:val="auto"/>
          <w:sz w:val="24"/>
          <w:szCs w:val="24"/>
          <w:lang w:val="es-CL"/>
        </w:rPr>
        <w:t>usú</w:t>
      </w:r>
      <w:proofErr w:type="spellEnd"/>
      <w:r>
        <w:rPr>
          <w:rFonts w:cs="Arial"/>
          <w:b w:val="0"/>
          <w:color w:val="auto"/>
          <w:sz w:val="24"/>
          <w:szCs w:val="24"/>
          <w:lang w:val="es-CL"/>
        </w:rPr>
        <w:t xml:space="preserve"> en el pie del protagonista.</w:t>
      </w:r>
    </w:p>
    <w:p w14:paraId="759132E5" w14:textId="77777777" w:rsidR="0063722C" w:rsidRDefault="0063722C" w:rsidP="00062D50">
      <w:pPr>
        <w:pStyle w:val="SectionTitle"/>
        <w:numPr>
          <w:ilvl w:val="0"/>
          <w:numId w:val="30"/>
        </w:numPr>
        <w:spacing w:after="0"/>
        <w:jc w:val="both"/>
        <w:rPr>
          <w:rFonts w:cs="Arial"/>
          <w:b w:val="0"/>
          <w:color w:val="auto"/>
          <w:sz w:val="24"/>
          <w:szCs w:val="24"/>
          <w:lang w:val="es-CL"/>
        </w:rPr>
      </w:pPr>
      <w:r w:rsidRPr="004D7BF3">
        <w:rPr>
          <w:rFonts w:cs="Arial"/>
          <w:b w:val="0"/>
          <w:color w:val="auto"/>
          <w:sz w:val="24"/>
          <w:szCs w:val="24"/>
          <w:lang w:val="es-CL"/>
        </w:rPr>
        <w:t>La discusión del hombre co</w:t>
      </w:r>
      <w:r>
        <w:rPr>
          <w:rFonts w:cs="Arial"/>
          <w:b w:val="0"/>
          <w:color w:val="auto"/>
          <w:sz w:val="24"/>
          <w:szCs w:val="24"/>
          <w:lang w:val="es-CL"/>
        </w:rPr>
        <w:t>n Dorotea dentro del rancho.</w:t>
      </w:r>
    </w:p>
    <w:p w14:paraId="5E5A80A3" w14:textId="77777777" w:rsidR="0063722C" w:rsidRDefault="0063722C" w:rsidP="00062D50">
      <w:pPr>
        <w:pStyle w:val="SectionTitle"/>
        <w:numPr>
          <w:ilvl w:val="0"/>
          <w:numId w:val="30"/>
        </w:numPr>
        <w:spacing w:after="0"/>
        <w:jc w:val="both"/>
        <w:rPr>
          <w:rFonts w:cs="Arial"/>
          <w:b w:val="0"/>
          <w:color w:val="auto"/>
          <w:sz w:val="24"/>
          <w:szCs w:val="24"/>
          <w:lang w:val="es-CL"/>
        </w:rPr>
      </w:pPr>
      <w:r w:rsidRPr="004D7BF3">
        <w:rPr>
          <w:rFonts w:cs="Arial"/>
          <w:b w:val="0"/>
          <w:color w:val="auto"/>
          <w:sz w:val="24"/>
          <w:szCs w:val="24"/>
          <w:lang w:val="es-CL"/>
        </w:rPr>
        <w:t xml:space="preserve">La negativa de </w:t>
      </w:r>
      <w:r>
        <w:rPr>
          <w:rFonts w:cs="Arial"/>
          <w:b w:val="0"/>
          <w:color w:val="auto"/>
          <w:sz w:val="24"/>
          <w:szCs w:val="24"/>
          <w:lang w:val="es-CL"/>
        </w:rPr>
        <w:t>Alves a recibirlo en su casa.</w:t>
      </w:r>
    </w:p>
    <w:p w14:paraId="5105DA62" w14:textId="77777777" w:rsidR="0063722C" w:rsidRPr="004D7BF3" w:rsidRDefault="0063722C" w:rsidP="00062D50">
      <w:pPr>
        <w:pStyle w:val="SectionTitle"/>
        <w:numPr>
          <w:ilvl w:val="0"/>
          <w:numId w:val="30"/>
        </w:numPr>
        <w:spacing w:after="0"/>
        <w:jc w:val="both"/>
        <w:rPr>
          <w:rFonts w:cs="Arial"/>
          <w:b w:val="0"/>
          <w:color w:val="auto"/>
          <w:sz w:val="24"/>
          <w:szCs w:val="24"/>
          <w:lang w:val="es-CL"/>
        </w:rPr>
      </w:pPr>
      <w:r w:rsidRPr="004D7BF3">
        <w:rPr>
          <w:rFonts w:cs="Arial"/>
          <w:b w:val="0"/>
          <w:color w:val="auto"/>
          <w:sz w:val="24"/>
          <w:szCs w:val="24"/>
          <w:lang w:val="es-CL"/>
        </w:rPr>
        <w:t>La decisión del protagonista de navegar por el Paraná.</w:t>
      </w:r>
    </w:p>
    <w:p w14:paraId="6897D464" w14:textId="77777777" w:rsidR="0063722C" w:rsidRPr="00ED3519" w:rsidRDefault="0063722C" w:rsidP="0063722C">
      <w:pPr>
        <w:pStyle w:val="SectionTitle"/>
        <w:spacing w:after="40"/>
        <w:rPr>
          <w:rFonts w:cs="Arial"/>
          <w:b w:val="0"/>
          <w:color w:val="auto"/>
          <w:sz w:val="24"/>
          <w:szCs w:val="24"/>
          <w:lang w:val="es-CL"/>
        </w:rPr>
      </w:pPr>
    </w:p>
    <w:p w14:paraId="0304D438" w14:textId="77777777" w:rsidR="00D8739E" w:rsidRDefault="0063722C" w:rsidP="00D8739E">
      <w:pPr>
        <w:pStyle w:val="SectionTitle"/>
        <w:spacing w:after="0"/>
        <w:jc w:val="both"/>
        <w:rPr>
          <w:rFonts w:cs="Arial"/>
          <w:b w:val="0"/>
          <w:color w:val="auto"/>
          <w:sz w:val="24"/>
          <w:szCs w:val="24"/>
          <w:lang w:val="es-CL"/>
        </w:rPr>
      </w:pPr>
      <w:r w:rsidRPr="00B37FDA">
        <w:rPr>
          <w:rFonts w:cs="Arial"/>
          <w:color w:val="auto"/>
          <w:sz w:val="24"/>
          <w:szCs w:val="24"/>
          <w:lang w:val="es-CL"/>
        </w:rPr>
        <w:t>24. El episodio en que el hombre confunde la caña con agua muestra principalmente que:</w:t>
      </w:r>
    </w:p>
    <w:p w14:paraId="7A3FE32F" w14:textId="131AB7AB" w:rsidR="0063722C" w:rsidRDefault="0063722C" w:rsidP="00062D50">
      <w:pPr>
        <w:pStyle w:val="SectionTitle"/>
        <w:numPr>
          <w:ilvl w:val="0"/>
          <w:numId w:val="72"/>
        </w:numPr>
        <w:spacing w:after="0"/>
        <w:jc w:val="both"/>
        <w:rPr>
          <w:rFonts w:cs="Arial"/>
          <w:b w:val="0"/>
          <w:color w:val="auto"/>
          <w:sz w:val="24"/>
          <w:szCs w:val="24"/>
          <w:lang w:val="es-CL"/>
        </w:rPr>
      </w:pPr>
      <w:r w:rsidRPr="00ED3519">
        <w:rPr>
          <w:rFonts w:cs="Arial"/>
          <w:b w:val="0"/>
          <w:color w:val="auto"/>
          <w:sz w:val="24"/>
          <w:szCs w:val="24"/>
          <w:lang w:val="es-CL"/>
        </w:rPr>
        <w:t xml:space="preserve">Dorotea no comprende </w:t>
      </w:r>
      <w:r>
        <w:rPr>
          <w:rFonts w:cs="Arial"/>
          <w:b w:val="0"/>
          <w:color w:val="auto"/>
          <w:sz w:val="24"/>
          <w:szCs w:val="24"/>
          <w:lang w:val="es-CL"/>
        </w:rPr>
        <w:t>la gravedad de la situación.</w:t>
      </w:r>
    </w:p>
    <w:p w14:paraId="7FFB8053" w14:textId="77777777" w:rsidR="0063722C" w:rsidRDefault="0063722C" w:rsidP="00062D50">
      <w:pPr>
        <w:pStyle w:val="SectionTitle"/>
        <w:numPr>
          <w:ilvl w:val="0"/>
          <w:numId w:val="72"/>
        </w:numPr>
        <w:spacing w:after="0"/>
        <w:jc w:val="both"/>
        <w:rPr>
          <w:rFonts w:cs="Arial"/>
          <w:b w:val="0"/>
          <w:color w:val="auto"/>
          <w:sz w:val="24"/>
          <w:szCs w:val="24"/>
          <w:lang w:val="es-CL"/>
        </w:rPr>
      </w:pPr>
      <w:r>
        <w:rPr>
          <w:rFonts w:cs="Arial"/>
          <w:b w:val="0"/>
          <w:color w:val="auto"/>
          <w:sz w:val="24"/>
          <w:szCs w:val="24"/>
          <w:lang w:val="es-CL"/>
        </w:rPr>
        <w:t>E</w:t>
      </w:r>
      <w:r w:rsidRPr="00ED3519">
        <w:rPr>
          <w:rFonts w:cs="Arial"/>
          <w:b w:val="0"/>
          <w:color w:val="auto"/>
          <w:sz w:val="24"/>
          <w:szCs w:val="24"/>
          <w:lang w:val="es-CL"/>
        </w:rPr>
        <w:t>l veneno ha al</w:t>
      </w:r>
      <w:r>
        <w:rPr>
          <w:rFonts w:cs="Arial"/>
          <w:b w:val="0"/>
          <w:color w:val="auto"/>
          <w:sz w:val="24"/>
          <w:szCs w:val="24"/>
          <w:lang w:val="es-CL"/>
        </w:rPr>
        <w:t>terado su percepción física.</w:t>
      </w:r>
    </w:p>
    <w:p w14:paraId="6E76F2E6" w14:textId="77777777" w:rsidR="0063722C" w:rsidRDefault="0063722C" w:rsidP="00062D50">
      <w:pPr>
        <w:pStyle w:val="SectionTitle"/>
        <w:numPr>
          <w:ilvl w:val="0"/>
          <w:numId w:val="72"/>
        </w:numPr>
        <w:spacing w:after="0"/>
        <w:jc w:val="both"/>
        <w:rPr>
          <w:rFonts w:cs="Arial"/>
          <w:b w:val="0"/>
          <w:color w:val="auto"/>
          <w:sz w:val="24"/>
          <w:szCs w:val="24"/>
          <w:lang w:val="es-CL"/>
        </w:rPr>
      </w:pPr>
      <w:r>
        <w:rPr>
          <w:rFonts w:cs="Arial"/>
          <w:b w:val="0"/>
          <w:color w:val="auto"/>
          <w:sz w:val="24"/>
          <w:szCs w:val="24"/>
          <w:lang w:val="es-CL"/>
        </w:rPr>
        <w:t>E</w:t>
      </w:r>
      <w:r w:rsidRPr="00ED3519">
        <w:rPr>
          <w:rFonts w:cs="Arial"/>
          <w:b w:val="0"/>
          <w:color w:val="auto"/>
          <w:sz w:val="24"/>
          <w:szCs w:val="24"/>
          <w:lang w:val="es-CL"/>
        </w:rPr>
        <w:t>l protagonista está f</w:t>
      </w:r>
      <w:r>
        <w:rPr>
          <w:rFonts w:cs="Arial"/>
          <w:b w:val="0"/>
          <w:color w:val="auto"/>
          <w:sz w:val="24"/>
          <w:szCs w:val="24"/>
          <w:lang w:val="es-CL"/>
        </w:rPr>
        <w:t>ingiendo para obtener ayuda.</w:t>
      </w:r>
    </w:p>
    <w:p w14:paraId="64516068" w14:textId="77777777" w:rsidR="0063722C" w:rsidRPr="00ED3519" w:rsidRDefault="0063722C" w:rsidP="00062D50">
      <w:pPr>
        <w:pStyle w:val="SectionTitle"/>
        <w:numPr>
          <w:ilvl w:val="0"/>
          <w:numId w:val="72"/>
        </w:numPr>
        <w:spacing w:after="0"/>
        <w:jc w:val="both"/>
        <w:rPr>
          <w:rFonts w:cs="Arial"/>
          <w:b w:val="0"/>
          <w:color w:val="auto"/>
          <w:sz w:val="24"/>
          <w:szCs w:val="24"/>
          <w:lang w:val="es-CL"/>
        </w:rPr>
      </w:pPr>
      <w:r>
        <w:rPr>
          <w:rFonts w:cs="Arial"/>
          <w:b w:val="0"/>
          <w:color w:val="auto"/>
          <w:sz w:val="24"/>
          <w:szCs w:val="24"/>
          <w:lang w:val="es-CL"/>
        </w:rPr>
        <w:t>L</w:t>
      </w:r>
      <w:r w:rsidRPr="00ED3519">
        <w:rPr>
          <w:rFonts w:cs="Arial"/>
          <w:b w:val="0"/>
          <w:color w:val="auto"/>
          <w:sz w:val="24"/>
          <w:szCs w:val="24"/>
          <w:lang w:val="es-CL"/>
        </w:rPr>
        <w:t>a caña no sirve como remedio en la selva.</w:t>
      </w:r>
    </w:p>
    <w:p w14:paraId="20EC638E" w14:textId="77777777" w:rsidR="0063722C" w:rsidRPr="00ED3519" w:rsidRDefault="0063722C" w:rsidP="0063722C">
      <w:pPr>
        <w:pStyle w:val="SectionTitle"/>
        <w:spacing w:after="40"/>
        <w:rPr>
          <w:rFonts w:cs="Arial"/>
          <w:b w:val="0"/>
          <w:color w:val="auto"/>
          <w:sz w:val="24"/>
          <w:szCs w:val="24"/>
          <w:lang w:val="es-CL"/>
        </w:rPr>
      </w:pPr>
    </w:p>
    <w:p w14:paraId="27B3F609" w14:textId="77777777" w:rsidR="0063722C" w:rsidRDefault="0063722C" w:rsidP="00D8739E">
      <w:pPr>
        <w:pStyle w:val="SectionTitle"/>
        <w:spacing w:after="0"/>
        <w:rPr>
          <w:rFonts w:cs="Arial"/>
          <w:b w:val="0"/>
          <w:color w:val="auto"/>
          <w:sz w:val="24"/>
          <w:szCs w:val="24"/>
          <w:lang w:val="es-CL"/>
        </w:rPr>
      </w:pPr>
      <w:r w:rsidRPr="00B37FDA">
        <w:rPr>
          <w:rFonts w:cs="Arial"/>
          <w:color w:val="auto"/>
          <w:sz w:val="24"/>
          <w:szCs w:val="24"/>
          <w:lang w:val="es-CL"/>
        </w:rPr>
        <w:t>25. El protagonista sube a la canoa porque:</w:t>
      </w:r>
    </w:p>
    <w:p w14:paraId="3DF27AA1" w14:textId="77777777" w:rsidR="0063722C" w:rsidRDefault="0063722C" w:rsidP="002329F1">
      <w:pPr>
        <w:pStyle w:val="SectionTitle"/>
        <w:numPr>
          <w:ilvl w:val="0"/>
          <w:numId w:val="75"/>
        </w:numPr>
        <w:spacing w:after="0"/>
        <w:jc w:val="both"/>
        <w:rPr>
          <w:rFonts w:cs="Arial"/>
          <w:b w:val="0"/>
          <w:color w:val="auto"/>
          <w:sz w:val="24"/>
          <w:szCs w:val="24"/>
          <w:lang w:val="es-CL"/>
        </w:rPr>
      </w:pPr>
      <w:bookmarkStart w:id="0" w:name="_GoBack"/>
      <w:bookmarkEnd w:id="0"/>
      <w:r>
        <w:rPr>
          <w:rFonts w:cs="Arial"/>
          <w:b w:val="0"/>
          <w:color w:val="auto"/>
          <w:sz w:val="24"/>
          <w:szCs w:val="24"/>
          <w:lang w:val="es-CL"/>
        </w:rPr>
        <w:t>D</w:t>
      </w:r>
      <w:r w:rsidRPr="00ED3519">
        <w:rPr>
          <w:rFonts w:cs="Arial"/>
          <w:b w:val="0"/>
          <w:color w:val="auto"/>
          <w:sz w:val="24"/>
          <w:szCs w:val="24"/>
          <w:lang w:val="es-CL"/>
        </w:rPr>
        <w:t>esea escapar de su mujer ante</w:t>
      </w:r>
      <w:r>
        <w:rPr>
          <w:rFonts w:cs="Arial"/>
          <w:b w:val="0"/>
          <w:color w:val="auto"/>
          <w:sz w:val="24"/>
          <w:szCs w:val="24"/>
          <w:lang w:val="es-CL"/>
        </w:rPr>
        <w:t>s de perder el conocimiento.</w:t>
      </w:r>
    </w:p>
    <w:p w14:paraId="1A5757A5" w14:textId="77777777" w:rsidR="0063722C" w:rsidRDefault="0063722C" w:rsidP="002329F1">
      <w:pPr>
        <w:pStyle w:val="SectionTitle"/>
        <w:numPr>
          <w:ilvl w:val="0"/>
          <w:numId w:val="75"/>
        </w:numPr>
        <w:spacing w:after="0"/>
        <w:jc w:val="both"/>
        <w:rPr>
          <w:rFonts w:cs="Arial"/>
          <w:b w:val="0"/>
          <w:color w:val="auto"/>
          <w:sz w:val="24"/>
          <w:szCs w:val="24"/>
          <w:lang w:val="es-CL"/>
        </w:rPr>
      </w:pPr>
      <w:r>
        <w:rPr>
          <w:rFonts w:cs="Arial"/>
          <w:b w:val="0"/>
          <w:color w:val="auto"/>
          <w:sz w:val="24"/>
          <w:szCs w:val="24"/>
          <w:lang w:val="es-CL"/>
        </w:rPr>
        <w:t>T</w:t>
      </w:r>
      <w:r w:rsidRPr="00ED3519">
        <w:rPr>
          <w:rFonts w:cs="Arial"/>
          <w:b w:val="0"/>
          <w:color w:val="auto"/>
          <w:sz w:val="24"/>
          <w:szCs w:val="24"/>
          <w:lang w:val="es-CL"/>
        </w:rPr>
        <w:t>odavía confía en lleg</w:t>
      </w:r>
      <w:r>
        <w:rPr>
          <w:rFonts w:cs="Arial"/>
          <w:b w:val="0"/>
          <w:color w:val="auto"/>
          <w:sz w:val="24"/>
          <w:szCs w:val="24"/>
          <w:lang w:val="es-CL"/>
        </w:rPr>
        <w:t>ar a Tacurú-</w:t>
      </w:r>
      <w:proofErr w:type="spellStart"/>
      <w:r>
        <w:rPr>
          <w:rFonts w:cs="Arial"/>
          <w:b w:val="0"/>
          <w:color w:val="auto"/>
          <w:sz w:val="24"/>
          <w:szCs w:val="24"/>
          <w:lang w:val="es-CL"/>
        </w:rPr>
        <w:t>Pucú</w:t>
      </w:r>
      <w:proofErr w:type="spellEnd"/>
      <w:r>
        <w:rPr>
          <w:rFonts w:cs="Arial"/>
          <w:b w:val="0"/>
          <w:color w:val="auto"/>
          <w:sz w:val="24"/>
          <w:szCs w:val="24"/>
          <w:lang w:val="es-CL"/>
        </w:rPr>
        <w:t xml:space="preserve"> y salvarse.</w:t>
      </w:r>
    </w:p>
    <w:p w14:paraId="23CA10A9" w14:textId="77777777" w:rsidR="0063722C" w:rsidRDefault="0063722C" w:rsidP="002329F1">
      <w:pPr>
        <w:pStyle w:val="SectionTitle"/>
        <w:numPr>
          <w:ilvl w:val="0"/>
          <w:numId w:val="75"/>
        </w:numPr>
        <w:spacing w:after="0"/>
        <w:jc w:val="both"/>
        <w:rPr>
          <w:rFonts w:cs="Arial"/>
          <w:b w:val="0"/>
          <w:color w:val="auto"/>
          <w:sz w:val="24"/>
          <w:szCs w:val="24"/>
          <w:lang w:val="es-CL"/>
        </w:rPr>
      </w:pPr>
      <w:r>
        <w:rPr>
          <w:rFonts w:cs="Arial"/>
          <w:b w:val="0"/>
          <w:color w:val="auto"/>
          <w:sz w:val="24"/>
          <w:szCs w:val="24"/>
          <w:lang w:val="es-CL"/>
        </w:rPr>
        <w:t>Q</w:t>
      </w:r>
      <w:r w:rsidRPr="00ED3519">
        <w:rPr>
          <w:rFonts w:cs="Arial"/>
          <w:b w:val="0"/>
          <w:color w:val="auto"/>
          <w:sz w:val="24"/>
          <w:szCs w:val="24"/>
          <w:lang w:val="es-CL"/>
        </w:rPr>
        <w:t>uiere demostrar que puede ve</w:t>
      </w:r>
      <w:r>
        <w:rPr>
          <w:rFonts w:cs="Arial"/>
          <w:b w:val="0"/>
          <w:color w:val="auto"/>
          <w:sz w:val="24"/>
          <w:szCs w:val="24"/>
          <w:lang w:val="es-CL"/>
        </w:rPr>
        <w:t>ncer solo el envenenamiento.</w:t>
      </w:r>
    </w:p>
    <w:p w14:paraId="19EDF452" w14:textId="77777777" w:rsidR="0063722C" w:rsidRPr="00ED3519" w:rsidRDefault="0063722C" w:rsidP="002329F1">
      <w:pPr>
        <w:pStyle w:val="SectionTitle"/>
        <w:numPr>
          <w:ilvl w:val="0"/>
          <w:numId w:val="75"/>
        </w:numPr>
        <w:spacing w:after="0"/>
        <w:jc w:val="both"/>
        <w:rPr>
          <w:rFonts w:cs="Arial"/>
          <w:b w:val="0"/>
          <w:color w:val="auto"/>
          <w:sz w:val="24"/>
          <w:szCs w:val="24"/>
          <w:lang w:val="es-CL"/>
        </w:rPr>
      </w:pPr>
      <w:r>
        <w:rPr>
          <w:rFonts w:cs="Arial"/>
          <w:b w:val="0"/>
          <w:color w:val="auto"/>
          <w:sz w:val="24"/>
          <w:szCs w:val="24"/>
          <w:lang w:val="es-CL"/>
        </w:rPr>
        <w:t>I</w:t>
      </w:r>
      <w:r w:rsidRPr="00ED3519">
        <w:rPr>
          <w:rFonts w:cs="Arial"/>
          <w:b w:val="0"/>
          <w:color w:val="auto"/>
          <w:sz w:val="24"/>
          <w:szCs w:val="24"/>
          <w:lang w:val="es-CL"/>
        </w:rPr>
        <w:t>ntenta recuperar la calma alejándose del rancho.</w:t>
      </w:r>
    </w:p>
    <w:p w14:paraId="58C2A7DB" w14:textId="77777777" w:rsidR="0063722C" w:rsidRPr="00ED3519" w:rsidRDefault="0063722C" w:rsidP="0063722C">
      <w:pPr>
        <w:pStyle w:val="SectionTitle"/>
        <w:spacing w:after="40"/>
        <w:rPr>
          <w:rFonts w:cs="Arial"/>
          <w:b w:val="0"/>
          <w:color w:val="auto"/>
          <w:sz w:val="24"/>
          <w:szCs w:val="24"/>
          <w:lang w:val="es-CL"/>
        </w:rPr>
      </w:pPr>
    </w:p>
    <w:p w14:paraId="57F9C814" w14:textId="77777777" w:rsidR="00D8739E" w:rsidRDefault="00D8739E" w:rsidP="0063722C">
      <w:pPr>
        <w:pStyle w:val="SectionTitle"/>
        <w:spacing w:after="40"/>
        <w:rPr>
          <w:rFonts w:cs="Arial"/>
          <w:color w:val="auto"/>
          <w:sz w:val="24"/>
          <w:szCs w:val="24"/>
          <w:lang w:val="es-CL"/>
        </w:rPr>
      </w:pPr>
    </w:p>
    <w:p w14:paraId="45CAFDC0" w14:textId="77777777" w:rsidR="00D8739E" w:rsidRDefault="00D8739E" w:rsidP="0063722C">
      <w:pPr>
        <w:pStyle w:val="SectionTitle"/>
        <w:spacing w:after="40"/>
        <w:rPr>
          <w:rFonts w:cs="Arial"/>
          <w:color w:val="auto"/>
          <w:sz w:val="24"/>
          <w:szCs w:val="24"/>
          <w:lang w:val="es-CL"/>
        </w:rPr>
      </w:pPr>
    </w:p>
    <w:p w14:paraId="13DDAADF" w14:textId="77777777" w:rsidR="00D8739E" w:rsidRDefault="00D8739E" w:rsidP="0063722C">
      <w:pPr>
        <w:pStyle w:val="SectionTitle"/>
        <w:spacing w:after="40"/>
        <w:rPr>
          <w:rFonts w:cs="Arial"/>
          <w:color w:val="auto"/>
          <w:sz w:val="24"/>
          <w:szCs w:val="24"/>
          <w:lang w:val="es-CL"/>
        </w:rPr>
      </w:pPr>
    </w:p>
    <w:p w14:paraId="3EAE73FF" w14:textId="3738A9FA" w:rsidR="0063722C" w:rsidRDefault="0063722C" w:rsidP="00D8739E">
      <w:pPr>
        <w:pStyle w:val="SectionTitle"/>
        <w:spacing w:after="0"/>
        <w:rPr>
          <w:rFonts w:cs="Arial"/>
          <w:b w:val="0"/>
          <w:color w:val="auto"/>
          <w:sz w:val="24"/>
          <w:szCs w:val="24"/>
          <w:lang w:val="es-CL"/>
        </w:rPr>
      </w:pPr>
      <w:r w:rsidRPr="00B37FDA">
        <w:rPr>
          <w:rFonts w:cs="Arial"/>
          <w:color w:val="auto"/>
          <w:sz w:val="24"/>
          <w:szCs w:val="24"/>
          <w:lang w:val="es-CL"/>
        </w:rPr>
        <w:lastRenderedPageBreak/>
        <w:t>26. La descripción del Paraná y del paisaje selvático c</w:t>
      </w:r>
      <w:r>
        <w:rPr>
          <w:rFonts w:cs="Arial"/>
          <w:color w:val="auto"/>
          <w:sz w:val="24"/>
          <w:szCs w:val="24"/>
          <w:lang w:val="es-CL"/>
        </w:rPr>
        <w:t>umple sobre todo la función de:</w:t>
      </w:r>
    </w:p>
    <w:p w14:paraId="45A4C5A5" w14:textId="77777777" w:rsidR="0063722C" w:rsidRDefault="0063722C" w:rsidP="00062D50">
      <w:pPr>
        <w:pStyle w:val="SectionTitle"/>
        <w:numPr>
          <w:ilvl w:val="0"/>
          <w:numId w:val="32"/>
        </w:numPr>
        <w:spacing w:after="0"/>
        <w:rPr>
          <w:rFonts w:cs="Arial"/>
          <w:b w:val="0"/>
          <w:color w:val="auto"/>
          <w:sz w:val="24"/>
          <w:szCs w:val="24"/>
          <w:lang w:val="es-CL"/>
        </w:rPr>
      </w:pPr>
      <w:r>
        <w:rPr>
          <w:rFonts w:cs="Arial"/>
          <w:b w:val="0"/>
          <w:color w:val="auto"/>
          <w:sz w:val="24"/>
          <w:szCs w:val="24"/>
          <w:lang w:val="es-CL"/>
        </w:rPr>
        <w:t>E</w:t>
      </w:r>
      <w:r w:rsidRPr="00ED3519">
        <w:rPr>
          <w:rFonts w:cs="Arial"/>
          <w:b w:val="0"/>
          <w:color w:val="auto"/>
          <w:sz w:val="24"/>
          <w:szCs w:val="24"/>
          <w:lang w:val="es-CL"/>
        </w:rPr>
        <w:t xml:space="preserve">mbellecer el relato con </w:t>
      </w:r>
      <w:r>
        <w:rPr>
          <w:rFonts w:cs="Arial"/>
          <w:b w:val="0"/>
          <w:color w:val="auto"/>
          <w:sz w:val="24"/>
          <w:szCs w:val="24"/>
          <w:lang w:val="es-CL"/>
        </w:rPr>
        <w:t>imágenes románticas del río.</w:t>
      </w:r>
    </w:p>
    <w:p w14:paraId="5D3F13C5" w14:textId="77777777" w:rsidR="0063722C" w:rsidRDefault="0063722C" w:rsidP="00062D50">
      <w:pPr>
        <w:pStyle w:val="SectionTitle"/>
        <w:numPr>
          <w:ilvl w:val="0"/>
          <w:numId w:val="32"/>
        </w:numPr>
        <w:spacing w:after="0"/>
        <w:rPr>
          <w:rFonts w:cs="Arial"/>
          <w:b w:val="0"/>
          <w:color w:val="auto"/>
          <w:sz w:val="24"/>
          <w:szCs w:val="24"/>
          <w:lang w:val="es-CL"/>
        </w:rPr>
      </w:pPr>
      <w:r>
        <w:rPr>
          <w:rFonts w:cs="Arial"/>
          <w:b w:val="0"/>
          <w:color w:val="auto"/>
          <w:sz w:val="24"/>
          <w:szCs w:val="24"/>
          <w:lang w:val="es-CL"/>
        </w:rPr>
        <w:t>C</w:t>
      </w:r>
      <w:r w:rsidRPr="00ED3519">
        <w:rPr>
          <w:rFonts w:cs="Arial"/>
          <w:b w:val="0"/>
          <w:color w:val="auto"/>
          <w:sz w:val="24"/>
          <w:szCs w:val="24"/>
          <w:lang w:val="es-CL"/>
        </w:rPr>
        <w:t>ontraponer la ciudad civi</w:t>
      </w:r>
      <w:r>
        <w:rPr>
          <w:rFonts w:cs="Arial"/>
          <w:b w:val="0"/>
          <w:color w:val="auto"/>
          <w:sz w:val="24"/>
          <w:szCs w:val="24"/>
          <w:lang w:val="es-CL"/>
        </w:rPr>
        <w:t>lizada con el mundo natural.</w:t>
      </w:r>
    </w:p>
    <w:p w14:paraId="57E65BAF" w14:textId="77777777" w:rsidR="0063722C" w:rsidRDefault="0063722C" w:rsidP="00062D50">
      <w:pPr>
        <w:pStyle w:val="SectionTitle"/>
        <w:numPr>
          <w:ilvl w:val="0"/>
          <w:numId w:val="32"/>
        </w:numPr>
        <w:spacing w:after="0"/>
        <w:rPr>
          <w:rFonts w:cs="Arial"/>
          <w:b w:val="0"/>
          <w:color w:val="auto"/>
          <w:sz w:val="24"/>
          <w:szCs w:val="24"/>
          <w:lang w:val="es-CL"/>
        </w:rPr>
      </w:pPr>
      <w:r>
        <w:rPr>
          <w:rFonts w:cs="Arial"/>
          <w:b w:val="0"/>
          <w:color w:val="auto"/>
          <w:sz w:val="24"/>
          <w:szCs w:val="24"/>
          <w:lang w:val="es-CL"/>
        </w:rPr>
        <w:t>A</w:t>
      </w:r>
      <w:r w:rsidRPr="00ED3519">
        <w:rPr>
          <w:rFonts w:cs="Arial"/>
          <w:b w:val="0"/>
          <w:color w:val="auto"/>
          <w:sz w:val="24"/>
          <w:szCs w:val="24"/>
          <w:lang w:val="es-CL"/>
        </w:rPr>
        <w:t>nticipar el encuentro del protagonista con otros vi</w:t>
      </w:r>
      <w:r>
        <w:rPr>
          <w:rFonts w:cs="Arial"/>
          <w:b w:val="0"/>
          <w:color w:val="auto"/>
          <w:sz w:val="24"/>
          <w:szCs w:val="24"/>
          <w:lang w:val="es-CL"/>
        </w:rPr>
        <w:t>ajeros.</w:t>
      </w:r>
    </w:p>
    <w:p w14:paraId="3B5830BA" w14:textId="77777777" w:rsidR="0063722C" w:rsidRPr="00ED3519" w:rsidRDefault="0063722C" w:rsidP="00062D50">
      <w:pPr>
        <w:pStyle w:val="SectionTitle"/>
        <w:numPr>
          <w:ilvl w:val="0"/>
          <w:numId w:val="32"/>
        </w:numPr>
        <w:spacing w:after="0"/>
        <w:rPr>
          <w:rFonts w:cs="Arial"/>
          <w:b w:val="0"/>
          <w:color w:val="auto"/>
          <w:sz w:val="24"/>
          <w:szCs w:val="24"/>
          <w:lang w:val="es-CL"/>
        </w:rPr>
      </w:pPr>
      <w:r>
        <w:rPr>
          <w:rFonts w:cs="Arial"/>
          <w:b w:val="0"/>
          <w:color w:val="auto"/>
          <w:sz w:val="24"/>
          <w:szCs w:val="24"/>
          <w:lang w:val="es-CL"/>
        </w:rPr>
        <w:t>I</w:t>
      </w:r>
      <w:r w:rsidRPr="00ED3519">
        <w:rPr>
          <w:rFonts w:cs="Arial"/>
          <w:b w:val="0"/>
          <w:color w:val="auto"/>
          <w:sz w:val="24"/>
          <w:szCs w:val="24"/>
          <w:lang w:val="es-CL"/>
        </w:rPr>
        <w:t>ntensificar la soledad y la cercanía de la muerte.</w:t>
      </w:r>
    </w:p>
    <w:p w14:paraId="22019E5F" w14:textId="77777777" w:rsidR="00D8739E" w:rsidRDefault="00D8739E" w:rsidP="0063722C">
      <w:pPr>
        <w:pStyle w:val="SectionTitle"/>
        <w:spacing w:after="40"/>
        <w:rPr>
          <w:rFonts w:cs="Arial"/>
          <w:b w:val="0"/>
          <w:color w:val="auto"/>
          <w:sz w:val="24"/>
          <w:szCs w:val="24"/>
          <w:lang w:val="es-CL"/>
        </w:rPr>
      </w:pPr>
    </w:p>
    <w:p w14:paraId="59919444" w14:textId="7816E950" w:rsidR="0063722C" w:rsidRDefault="0063722C" w:rsidP="00D8739E">
      <w:pPr>
        <w:pStyle w:val="SectionTitle"/>
        <w:spacing w:after="0"/>
        <w:rPr>
          <w:rFonts w:cs="Arial"/>
          <w:color w:val="auto"/>
          <w:sz w:val="24"/>
          <w:szCs w:val="24"/>
          <w:lang w:val="es-CL"/>
        </w:rPr>
      </w:pPr>
      <w:r w:rsidRPr="00B37FDA">
        <w:rPr>
          <w:rFonts w:cs="Arial"/>
          <w:color w:val="auto"/>
          <w:sz w:val="24"/>
          <w:szCs w:val="24"/>
          <w:lang w:val="es-CL"/>
        </w:rPr>
        <w:t>27. La momentánea sensación de alivio que experimenta el hombre en la canoa debe interpretarse como:</w:t>
      </w:r>
    </w:p>
    <w:p w14:paraId="40F1E22C" w14:textId="77777777" w:rsidR="0063722C" w:rsidRDefault="0063722C" w:rsidP="00062D50">
      <w:pPr>
        <w:pStyle w:val="SectionTitle"/>
        <w:numPr>
          <w:ilvl w:val="0"/>
          <w:numId w:val="33"/>
        </w:numPr>
        <w:spacing w:after="0"/>
        <w:rPr>
          <w:rFonts w:cs="Arial"/>
          <w:b w:val="0"/>
          <w:color w:val="auto"/>
          <w:sz w:val="24"/>
          <w:szCs w:val="24"/>
          <w:lang w:val="es-CL"/>
        </w:rPr>
      </w:pPr>
      <w:r>
        <w:rPr>
          <w:rFonts w:cs="Arial"/>
          <w:b w:val="0"/>
          <w:color w:val="auto"/>
          <w:sz w:val="24"/>
          <w:szCs w:val="24"/>
          <w:lang w:val="es-CL"/>
        </w:rPr>
        <w:t>E</w:t>
      </w:r>
      <w:r w:rsidRPr="00ED3519">
        <w:rPr>
          <w:rFonts w:cs="Arial"/>
          <w:b w:val="0"/>
          <w:color w:val="auto"/>
          <w:sz w:val="24"/>
          <w:szCs w:val="24"/>
          <w:lang w:val="es-CL"/>
        </w:rPr>
        <w:t>l efecto curativo d</w:t>
      </w:r>
      <w:r>
        <w:rPr>
          <w:rFonts w:cs="Arial"/>
          <w:b w:val="0"/>
          <w:color w:val="auto"/>
          <w:sz w:val="24"/>
          <w:szCs w:val="24"/>
          <w:lang w:val="es-CL"/>
        </w:rPr>
        <w:t>efinitivo del aire nocturno.</w:t>
      </w:r>
    </w:p>
    <w:p w14:paraId="1A7E9A4A" w14:textId="77777777" w:rsidR="0063722C" w:rsidRDefault="0063722C" w:rsidP="00062D50">
      <w:pPr>
        <w:pStyle w:val="SectionTitle"/>
        <w:numPr>
          <w:ilvl w:val="0"/>
          <w:numId w:val="33"/>
        </w:numPr>
        <w:spacing w:after="0"/>
        <w:rPr>
          <w:rFonts w:cs="Arial"/>
          <w:b w:val="0"/>
          <w:color w:val="auto"/>
          <w:sz w:val="24"/>
          <w:szCs w:val="24"/>
          <w:lang w:val="es-CL"/>
        </w:rPr>
      </w:pPr>
      <w:r>
        <w:rPr>
          <w:rFonts w:cs="Arial"/>
          <w:b w:val="0"/>
          <w:color w:val="auto"/>
          <w:sz w:val="24"/>
          <w:szCs w:val="24"/>
          <w:lang w:val="es-CL"/>
        </w:rPr>
        <w:t>U</w:t>
      </w:r>
      <w:r w:rsidRPr="00ED3519">
        <w:rPr>
          <w:rFonts w:cs="Arial"/>
          <w:b w:val="0"/>
          <w:color w:val="auto"/>
          <w:sz w:val="24"/>
          <w:szCs w:val="24"/>
          <w:lang w:val="es-CL"/>
        </w:rPr>
        <w:t>na prueba de que el veneno ha desap</w:t>
      </w:r>
      <w:r>
        <w:rPr>
          <w:rFonts w:cs="Arial"/>
          <w:b w:val="0"/>
          <w:color w:val="auto"/>
          <w:sz w:val="24"/>
          <w:szCs w:val="24"/>
          <w:lang w:val="es-CL"/>
        </w:rPr>
        <w:t>arecido por completo.</w:t>
      </w:r>
    </w:p>
    <w:p w14:paraId="05F1B65E" w14:textId="77777777" w:rsidR="0063722C" w:rsidRDefault="0063722C" w:rsidP="00062D50">
      <w:pPr>
        <w:pStyle w:val="SectionTitle"/>
        <w:numPr>
          <w:ilvl w:val="0"/>
          <w:numId w:val="33"/>
        </w:numPr>
        <w:spacing w:after="0"/>
        <w:rPr>
          <w:rFonts w:cs="Arial"/>
          <w:b w:val="0"/>
          <w:color w:val="auto"/>
          <w:sz w:val="24"/>
          <w:szCs w:val="24"/>
          <w:lang w:val="es-CL"/>
        </w:rPr>
      </w:pPr>
      <w:r>
        <w:rPr>
          <w:rFonts w:cs="Arial"/>
          <w:b w:val="0"/>
          <w:color w:val="auto"/>
          <w:sz w:val="24"/>
          <w:szCs w:val="24"/>
          <w:lang w:val="es-CL"/>
        </w:rPr>
        <w:t>U</w:t>
      </w:r>
      <w:r w:rsidRPr="00ED3519">
        <w:rPr>
          <w:rFonts w:cs="Arial"/>
          <w:b w:val="0"/>
          <w:color w:val="auto"/>
          <w:sz w:val="24"/>
          <w:szCs w:val="24"/>
          <w:lang w:val="es-CL"/>
        </w:rPr>
        <w:t>na falsa mejorí</w:t>
      </w:r>
      <w:r>
        <w:rPr>
          <w:rFonts w:cs="Arial"/>
          <w:b w:val="0"/>
          <w:color w:val="auto"/>
          <w:sz w:val="24"/>
          <w:szCs w:val="24"/>
          <w:lang w:val="es-CL"/>
        </w:rPr>
        <w:t>a previa al desenlace fatal.</w:t>
      </w:r>
    </w:p>
    <w:p w14:paraId="24EDF171" w14:textId="77777777" w:rsidR="0063722C" w:rsidRDefault="0063722C" w:rsidP="00062D50">
      <w:pPr>
        <w:pStyle w:val="SectionTitle"/>
        <w:numPr>
          <w:ilvl w:val="0"/>
          <w:numId w:val="33"/>
        </w:numPr>
        <w:spacing w:after="0"/>
        <w:rPr>
          <w:rFonts w:cs="Arial"/>
          <w:b w:val="0"/>
          <w:color w:val="auto"/>
          <w:sz w:val="24"/>
          <w:szCs w:val="24"/>
          <w:lang w:val="es-CL"/>
        </w:rPr>
      </w:pPr>
      <w:r>
        <w:rPr>
          <w:rFonts w:cs="Arial"/>
          <w:b w:val="0"/>
          <w:color w:val="auto"/>
          <w:sz w:val="24"/>
          <w:szCs w:val="24"/>
          <w:lang w:val="es-CL"/>
        </w:rPr>
        <w:t>L</w:t>
      </w:r>
      <w:r w:rsidRPr="00ED3519">
        <w:rPr>
          <w:rFonts w:cs="Arial"/>
          <w:b w:val="0"/>
          <w:color w:val="auto"/>
          <w:sz w:val="24"/>
          <w:szCs w:val="24"/>
          <w:lang w:val="es-CL"/>
        </w:rPr>
        <w:t>a consecuencia de haber recordado a sus antiguos conocidos.</w:t>
      </w:r>
    </w:p>
    <w:p w14:paraId="575445DB" w14:textId="77777777" w:rsidR="0063722C" w:rsidRPr="00ED3519" w:rsidRDefault="0063722C" w:rsidP="0063722C">
      <w:pPr>
        <w:pStyle w:val="SectionTitle"/>
        <w:spacing w:after="40"/>
        <w:rPr>
          <w:rFonts w:cs="Arial"/>
          <w:b w:val="0"/>
          <w:color w:val="auto"/>
          <w:sz w:val="24"/>
          <w:szCs w:val="24"/>
          <w:lang w:val="es-CL"/>
        </w:rPr>
      </w:pPr>
    </w:p>
    <w:p w14:paraId="5708B92D" w14:textId="77777777" w:rsidR="0063722C" w:rsidRDefault="0063722C" w:rsidP="00D8739E">
      <w:pPr>
        <w:pStyle w:val="SectionTitle"/>
        <w:spacing w:after="0"/>
        <w:rPr>
          <w:rFonts w:cs="Arial"/>
          <w:b w:val="0"/>
          <w:color w:val="auto"/>
          <w:sz w:val="24"/>
          <w:szCs w:val="24"/>
          <w:lang w:val="es-CL"/>
        </w:rPr>
      </w:pPr>
      <w:r w:rsidRPr="00B37FDA">
        <w:rPr>
          <w:rFonts w:cs="Arial"/>
          <w:color w:val="auto"/>
          <w:sz w:val="24"/>
          <w:szCs w:val="24"/>
          <w:lang w:val="es-CL"/>
        </w:rPr>
        <w:t xml:space="preserve">28. El título </w:t>
      </w:r>
      <w:r w:rsidRPr="00B37FDA">
        <w:rPr>
          <w:rFonts w:cs="Arial"/>
          <w:i/>
          <w:iCs/>
          <w:color w:val="auto"/>
          <w:sz w:val="24"/>
          <w:szCs w:val="24"/>
          <w:lang w:val="es-CL"/>
        </w:rPr>
        <w:t>A la deriva</w:t>
      </w:r>
      <w:r w:rsidRPr="00B37FDA">
        <w:rPr>
          <w:rFonts w:cs="Arial"/>
          <w:color w:val="auto"/>
          <w:sz w:val="24"/>
          <w:szCs w:val="24"/>
          <w:lang w:val="es-CL"/>
        </w:rPr>
        <w:t xml:space="preserve"> alude principalmente a:</w:t>
      </w:r>
    </w:p>
    <w:p w14:paraId="04B4CC4B" w14:textId="77777777" w:rsidR="0063722C" w:rsidRDefault="0063722C" w:rsidP="00062D50">
      <w:pPr>
        <w:pStyle w:val="SectionTitle"/>
        <w:numPr>
          <w:ilvl w:val="0"/>
          <w:numId w:val="34"/>
        </w:numPr>
        <w:spacing w:after="0"/>
        <w:rPr>
          <w:rFonts w:cs="Arial"/>
          <w:b w:val="0"/>
          <w:color w:val="auto"/>
          <w:sz w:val="24"/>
          <w:szCs w:val="24"/>
          <w:lang w:val="es-CL"/>
        </w:rPr>
      </w:pPr>
      <w:r>
        <w:rPr>
          <w:rFonts w:cs="Arial"/>
          <w:b w:val="0"/>
          <w:color w:val="auto"/>
          <w:sz w:val="24"/>
          <w:szCs w:val="24"/>
          <w:lang w:val="es-CL"/>
        </w:rPr>
        <w:t>U</w:t>
      </w:r>
      <w:r w:rsidRPr="00ED3519">
        <w:rPr>
          <w:rFonts w:cs="Arial"/>
          <w:b w:val="0"/>
          <w:color w:val="auto"/>
          <w:sz w:val="24"/>
          <w:szCs w:val="24"/>
          <w:lang w:val="es-CL"/>
        </w:rPr>
        <w:t>n desplazamiento sin contro</w:t>
      </w:r>
      <w:r>
        <w:rPr>
          <w:rFonts w:cs="Arial"/>
          <w:b w:val="0"/>
          <w:color w:val="auto"/>
          <w:sz w:val="24"/>
          <w:szCs w:val="24"/>
          <w:lang w:val="es-CL"/>
        </w:rPr>
        <w:t>l hacia un final inevitable.</w:t>
      </w:r>
    </w:p>
    <w:p w14:paraId="270DFDAA" w14:textId="77777777" w:rsidR="0063722C" w:rsidRDefault="0063722C" w:rsidP="00062D50">
      <w:pPr>
        <w:pStyle w:val="SectionTitle"/>
        <w:numPr>
          <w:ilvl w:val="0"/>
          <w:numId w:val="34"/>
        </w:numPr>
        <w:spacing w:after="0"/>
        <w:rPr>
          <w:rFonts w:cs="Arial"/>
          <w:b w:val="0"/>
          <w:color w:val="auto"/>
          <w:sz w:val="24"/>
          <w:szCs w:val="24"/>
          <w:lang w:val="es-CL"/>
        </w:rPr>
      </w:pPr>
      <w:r>
        <w:rPr>
          <w:rFonts w:cs="Arial"/>
          <w:b w:val="0"/>
          <w:color w:val="auto"/>
          <w:sz w:val="24"/>
          <w:szCs w:val="24"/>
          <w:lang w:val="es-CL"/>
        </w:rPr>
        <w:t>L</w:t>
      </w:r>
      <w:r w:rsidRPr="00ED3519">
        <w:rPr>
          <w:rFonts w:cs="Arial"/>
          <w:b w:val="0"/>
          <w:color w:val="auto"/>
          <w:sz w:val="24"/>
          <w:szCs w:val="24"/>
          <w:lang w:val="es-CL"/>
        </w:rPr>
        <w:t xml:space="preserve">a libertad del hombre en </w:t>
      </w:r>
      <w:r>
        <w:rPr>
          <w:rFonts w:cs="Arial"/>
          <w:b w:val="0"/>
          <w:color w:val="auto"/>
          <w:sz w:val="24"/>
          <w:szCs w:val="24"/>
          <w:lang w:val="es-CL"/>
        </w:rPr>
        <w:t>medio del paisaje selvático.</w:t>
      </w:r>
    </w:p>
    <w:p w14:paraId="5EC920DF" w14:textId="77777777" w:rsidR="0063722C" w:rsidRDefault="0063722C" w:rsidP="00062D50">
      <w:pPr>
        <w:pStyle w:val="SectionTitle"/>
        <w:numPr>
          <w:ilvl w:val="0"/>
          <w:numId w:val="34"/>
        </w:numPr>
        <w:spacing w:after="0"/>
        <w:rPr>
          <w:rFonts w:cs="Arial"/>
          <w:b w:val="0"/>
          <w:color w:val="auto"/>
          <w:sz w:val="24"/>
          <w:szCs w:val="24"/>
          <w:lang w:val="es-CL"/>
        </w:rPr>
      </w:pPr>
      <w:r>
        <w:rPr>
          <w:rFonts w:cs="Arial"/>
          <w:b w:val="0"/>
          <w:color w:val="auto"/>
          <w:sz w:val="24"/>
          <w:szCs w:val="24"/>
          <w:lang w:val="es-CL"/>
        </w:rPr>
        <w:t>L</w:t>
      </w:r>
      <w:r w:rsidRPr="00ED3519">
        <w:rPr>
          <w:rFonts w:cs="Arial"/>
          <w:b w:val="0"/>
          <w:color w:val="auto"/>
          <w:sz w:val="24"/>
          <w:szCs w:val="24"/>
          <w:lang w:val="es-CL"/>
        </w:rPr>
        <w:t>a distancia geográfica en</w:t>
      </w:r>
      <w:r>
        <w:rPr>
          <w:rFonts w:cs="Arial"/>
          <w:b w:val="0"/>
          <w:color w:val="auto"/>
          <w:sz w:val="24"/>
          <w:szCs w:val="24"/>
          <w:lang w:val="es-CL"/>
        </w:rPr>
        <w:t>tre el rancho y Tacurú-</w:t>
      </w:r>
      <w:proofErr w:type="spellStart"/>
      <w:r>
        <w:rPr>
          <w:rFonts w:cs="Arial"/>
          <w:b w:val="0"/>
          <w:color w:val="auto"/>
          <w:sz w:val="24"/>
          <w:szCs w:val="24"/>
          <w:lang w:val="es-CL"/>
        </w:rPr>
        <w:t>Pucú</w:t>
      </w:r>
      <w:proofErr w:type="spellEnd"/>
      <w:r>
        <w:rPr>
          <w:rFonts w:cs="Arial"/>
          <w:b w:val="0"/>
          <w:color w:val="auto"/>
          <w:sz w:val="24"/>
          <w:szCs w:val="24"/>
          <w:lang w:val="es-CL"/>
        </w:rPr>
        <w:t>.</w:t>
      </w:r>
    </w:p>
    <w:p w14:paraId="64FEFB1A" w14:textId="77777777" w:rsidR="0063722C" w:rsidRDefault="0063722C" w:rsidP="00062D50">
      <w:pPr>
        <w:pStyle w:val="SectionTitle"/>
        <w:numPr>
          <w:ilvl w:val="0"/>
          <w:numId w:val="34"/>
        </w:numPr>
        <w:spacing w:after="0"/>
        <w:rPr>
          <w:rFonts w:cs="Arial"/>
          <w:b w:val="0"/>
          <w:color w:val="auto"/>
          <w:sz w:val="24"/>
          <w:szCs w:val="24"/>
          <w:lang w:val="es-CL"/>
        </w:rPr>
      </w:pPr>
      <w:r>
        <w:rPr>
          <w:rFonts w:cs="Arial"/>
          <w:b w:val="0"/>
          <w:color w:val="auto"/>
          <w:sz w:val="24"/>
          <w:szCs w:val="24"/>
          <w:lang w:val="es-CL"/>
        </w:rPr>
        <w:t>E</w:t>
      </w:r>
      <w:r w:rsidRPr="00ED3519">
        <w:rPr>
          <w:rFonts w:cs="Arial"/>
          <w:b w:val="0"/>
          <w:color w:val="auto"/>
          <w:sz w:val="24"/>
          <w:szCs w:val="24"/>
          <w:lang w:val="es-CL"/>
        </w:rPr>
        <w:t>l extravío moral del protagonista durante su agonía.</w:t>
      </w:r>
    </w:p>
    <w:p w14:paraId="24F40A76" w14:textId="77777777" w:rsidR="0063722C" w:rsidRPr="00ED3519" w:rsidRDefault="0063722C" w:rsidP="0063722C">
      <w:pPr>
        <w:pStyle w:val="SectionTitle"/>
        <w:spacing w:after="40"/>
        <w:rPr>
          <w:rFonts w:cs="Arial"/>
          <w:b w:val="0"/>
          <w:color w:val="auto"/>
          <w:sz w:val="24"/>
          <w:szCs w:val="24"/>
          <w:lang w:val="es-CL"/>
        </w:rPr>
      </w:pPr>
    </w:p>
    <w:p w14:paraId="41420791" w14:textId="77777777" w:rsidR="0063722C" w:rsidRDefault="0063722C" w:rsidP="00D8739E">
      <w:pPr>
        <w:pStyle w:val="SectionTitle"/>
        <w:spacing w:after="0"/>
        <w:rPr>
          <w:rFonts w:cs="Arial"/>
          <w:b w:val="0"/>
          <w:color w:val="auto"/>
          <w:sz w:val="24"/>
          <w:szCs w:val="24"/>
          <w:lang w:val="es-CL"/>
        </w:rPr>
      </w:pPr>
      <w:r w:rsidRPr="00B37FDA">
        <w:rPr>
          <w:rFonts w:cs="Arial"/>
          <w:color w:val="auto"/>
          <w:sz w:val="24"/>
          <w:szCs w:val="24"/>
          <w:lang w:val="es-CL"/>
        </w:rPr>
        <w:t>29. Uno de los principales efectos narrativos del cuento consiste en:</w:t>
      </w:r>
    </w:p>
    <w:p w14:paraId="1D291015" w14:textId="77777777" w:rsidR="0063722C" w:rsidRDefault="0063722C" w:rsidP="00062D50">
      <w:pPr>
        <w:pStyle w:val="SectionTitle"/>
        <w:numPr>
          <w:ilvl w:val="0"/>
          <w:numId w:val="35"/>
        </w:numPr>
        <w:spacing w:after="0"/>
        <w:rPr>
          <w:rFonts w:cs="Arial"/>
          <w:b w:val="0"/>
          <w:color w:val="auto"/>
          <w:sz w:val="24"/>
          <w:szCs w:val="24"/>
          <w:lang w:val="es-CL"/>
        </w:rPr>
      </w:pPr>
      <w:r>
        <w:rPr>
          <w:rFonts w:cs="Arial"/>
          <w:b w:val="0"/>
          <w:color w:val="auto"/>
          <w:sz w:val="24"/>
          <w:szCs w:val="24"/>
          <w:lang w:val="es-CL"/>
        </w:rPr>
        <w:t>O</w:t>
      </w:r>
      <w:r w:rsidRPr="00ED3519">
        <w:rPr>
          <w:rFonts w:cs="Arial"/>
          <w:b w:val="0"/>
          <w:color w:val="auto"/>
          <w:sz w:val="24"/>
          <w:szCs w:val="24"/>
          <w:lang w:val="es-CL"/>
        </w:rPr>
        <w:t>poner la normalidad del entorno a</w:t>
      </w:r>
      <w:r>
        <w:rPr>
          <w:rFonts w:cs="Arial"/>
          <w:b w:val="0"/>
          <w:color w:val="auto"/>
          <w:sz w:val="24"/>
          <w:szCs w:val="24"/>
          <w:lang w:val="es-CL"/>
        </w:rPr>
        <w:t xml:space="preserve"> la agonía del protagonista.</w:t>
      </w:r>
    </w:p>
    <w:p w14:paraId="4B5AB744" w14:textId="77777777" w:rsidR="0063722C" w:rsidRDefault="0063722C" w:rsidP="00062D50">
      <w:pPr>
        <w:pStyle w:val="SectionTitle"/>
        <w:numPr>
          <w:ilvl w:val="0"/>
          <w:numId w:val="35"/>
        </w:numPr>
        <w:spacing w:after="0"/>
        <w:rPr>
          <w:rFonts w:cs="Arial"/>
          <w:b w:val="0"/>
          <w:color w:val="auto"/>
          <w:sz w:val="24"/>
          <w:szCs w:val="24"/>
          <w:lang w:val="es-CL"/>
        </w:rPr>
      </w:pPr>
      <w:r>
        <w:rPr>
          <w:rFonts w:cs="Arial"/>
          <w:b w:val="0"/>
          <w:color w:val="auto"/>
          <w:sz w:val="24"/>
          <w:szCs w:val="24"/>
          <w:lang w:val="es-CL"/>
        </w:rPr>
        <w:t>P</w:t>
      </w:r>
      <w:r w:rsidRPr="00ED3519">
        <w:rPr>
          <w:rFonts w:cs="Arial"/>
          <w:b w:val="0"/>
          <w:color w:val="auto"/>
          <w:sz w:val="24"/>
          <w:szCs w:val="24"/>
          <w:lang w:val="es-CL"/>
        </w:rPr>
        <w:t>resentar la selva como un espac</w:t>
      </w:r>
      <w:r>
        <w:rPr>
          <w:rFonts w:cs="Arial"/>
          <w:b w:val="0"/>
          <w:color w:val="auto"/>
          <w:sz w:val="24"/>
          <w:szCs w:val="24"/>
          <w:lang w:val="es-CL"/>
        </w:rPr>
        <w:t>io protector y hospitalario.</w:t>
      </w:r>
    </w:p>
    <w:p w14:paraId="72358A09" w14:textId="77777777" w:rsidR="0063722C" w:rsidRDefault="0063722C" w:rsidP="00062D50">
      <w:pPr>
        <w:pStyle w:val="SectionTitle"/>
        <w:numPr>
          <w:ilvl w:val="0"/>
          <w:numId w:val="35"/>
        </w:numPr>
        <w:spacing w:after="0"/>
        <w:rPr>
          <w:rFonts w:cs="Arial"/>
          <w:b w:val="0"/>
          <w:color w:val="auto"/>
          <w:sz w:val="24"/>
          <w:szCs w:val="24"/>
          <w:lang w:val="es-CL"/>
        </w:rPr>
      </w:pPr>
      <w:r>
        <w:rPr>
          <w:rFonts w:cs="Arial"/>
          <w:b w:val="0"/>
          <w:color w:val="auto"/>
          <w:sz w:val="24"/>
          <w:szCs w:val="24"/>
          <w:lang w:val="es-CL"/>
        </w:rPr>
        <w:t>D</w:t>
      </w:r>
      <w:r w:rsidRPr="00ED3519">
        <w:rPr>
          <w:rFonts w:cs="Arial"/>
          <w:b w:val="0"/>
          <w:color w:val="auto"/>
          <w:sz w:val="24"/>
          <w:szCs w:val="24"/>
          <w:lang w:val="es-CL"/>
        </w:rPr>
        <w:t>esarrollar un conflicto fam</w:t>
      </w:r>
      <w:r>
        <w:rPr>
          <w:rFonts w:cs="Arial"/>
          <w:b w:val="0"/>
          <w:color w:val="auto"/>
          <w:sz w:val="24"/>
          <w:szCs w:val="24"/>
          <w:lang w:val="es-CL"/>
        </w:rPr>
        <w:t>iliar paralelo al accidente.</w:t>
      </w:r>
    </w:p>
    <w:p w14:paraId="0AFD6F69" w14:textId="77777777" w:rsidR="0063722C" w:rsidRPr="00ED3519" w:rsidRDefault="0063722C" w:rsidP="00062D50">
      <w:pPr>
        <w:pStyle w:val="SectionTitle"/>
        <w:numPr>
          <w:ilvl w:val="0"/>
          <w:numId w:val="35"/>
        </w:numPr>
        <w:spacing w:after="0"/>
        <w:rPr>
          <w:rFonts w:cs="Arial"/>
          <w:b w:val="0"/>
          <w:color w:val="auto"/>
          <w:sz w:val="24"/>
          <w:szCs w:val="24"/>
          <w:lang w:val="es-CL"/>
        </w:rPr>
      </w:pPr>
      <w:r>
        <w:rPr>
          <w:rFonts w:cs="Arial"/>
          <w:b w:val="0"/>
          <w:color w:val="auto"/>
          <w:sz w:val="24"/>
          <w:szCs w:val="24"/>
          <w:lang w:val="es-CL"/>
        </w:rPr>
        <w:t>M</w:t>
      </w:r>
      <w:r w:rsidRPr="00ED3519">
        <w:rPr>
          <w:rFonts w:cs="Arial"/>
          <w:b w:val="0"/>
          <w:color w:val="auto"/>
          <w:sz w:val="24"/>
          <w:szCs w:val="24"/>
          <w:lang w:val="es-CL"/>
        </w:rPr>
        <w:t>ostrar que el protagonista exagera su sufrimiento.</w:t>
      </w:r>
    </w:p>
    <w:p w14:paraId="37A7D79A" w14:textId="77777777" w:rsidR="0063722C" w:rsidRPr="00ED3519" w:rsidRDefault="0063722C" w:rsidP="0063722C">
      <w:pPr>
        <w:pStyle w:val="SectionTitle"/>
        <w:spacing w:after="40"/>
        <w:rPr>
          <w:rFonts w:cs="Arial"/>
          <w:b w:val="0"/>
          <w:color w:val="auto"/>
          <w:sz w:val="24"/>
          <w:szCs w:val="24"/>
          <w:lang w:val="es-CL"/>
        </w:rPr>
      </w:pPr>
    </w:p>
    <w:p w14:paraId="3D06FB39" w14:textId="77777777" w:rsidR="0063722C" w:rsidRDefault="0063722C" w:rsidP="00D8739E">
      <w:pPr>
        <w:pStyle w:val="SectionTitle"/>
        <w:spacing w:after="0"/>
        <w:rPr>
          <w:rFonts w:cs="Arial"/>
          <w:color w:val="auto"/>
          <w:sz w:val="24"/>
          <w:szCs w:val="24"/>
          <w:lang w:val="es-CL"/>
        </w:rPr>
      </w:pPr>
      <w:r w:rsidRPr="00B37FDA">
        <w:rPr>
          <w:rFonts w:cs="Arial"/>
          <w:color w:val="auto"/>
          <w:sz w:val="24"/>
          <w:szCs w:val="24"/>
          <w:lang w:val="es-CL"/>
        </w:rPr>
        <w:t>30. La escena en que el hombre llama a Alves permite inferir que:</w:t>
      </w:r>
    </w:p>
    <w:p w14:paraId="4FE09019" w14:textId="77777777" w:rsidR="0063722C" w:rsidRDefault="0063722C" w:rsidP="00062D50">
      <w:pPr>
        <w:pStyle w:val="SectionTitle"/>
        <w:numPr>
          <w:ilvl w:val="0"/>
          <w:numId w:val="36"/>
        </w:numPr>
        <w:spacing w:after="0"/>
        <w:rPr>
          <w:rFonts w:cs="Arial"/>
          <w:b w:val="0"/>
          <w:color w:val="auto"/>
          <w:sz w:val="24"/>
          <w:szCs w:val="24"/>
          <w:lang w:val="es-CL"/>
        </w:rPr>
      </w:pPr>
      <w:r>
        <w:rPr>
          <w:rFonts w:cs="Arial"/>
          <w:b w:val="0"/>
          <w:color w:val="auto"/>
          <w:sz w:val="24"/>
          <w:szCs w:val="24"/>
          <w:lang w:val="es-CL"/>
        </w:rPr>
        <w:t>E</w:t>
      </w:r>
      <w:r w:rsidRPr="00ED3519">
        <w:rPr>
          <w:rFonts w:cs="Arial"/>
          <w:b w:val="0"/>
          <w:color w:val="auto"/>
          <w:sz w:val="24"/>
          <w:szCs w:val="24"/>
          <w:lang w:val="es-CL"/>
        </w:rPr>
        <w:t>l protagonista ha olvidado por co</w:t>
      </w:r>
      <w:r>
        <w:rPr>
          <w:rFonts w:cs="Arial"/>
          <w:b w:val="0"/>
          <w:color w:val="auto"/>
          <w:sz w:val="24"/>
          <w:szCs w:val="24"/>
          <w:lang w:val="es-CL"/>
        </w:rPr>
        <w:t>mpleto sus rencores pasados.</w:t>
      </w:r>
    </w:p>
    <w:p w14:paraId="7504F97A" w14:textId="77777777" w:rsidR="0063722C" w:rsidRDefault="0063722C" w:rsidP="00062D50">
      <w:pPr>
        <w:pStyle w:val="SectionTitle"/>
        <w:numPr>
          <w:ilvl w:val="0"/>
          <w:numId w:val="36"/>
        </w:numPr>
        <w:spacing w:after="0"/>
        <w:rPr>
          <w:rFonts w:cs="Arial"/>
          <w:b w:val="0"/>
          <w:color w:val="auto"/>
          <w:sz w:val="24"/>
          <w:szCs w:val="24"/>
          <w:lang w:val="es-CL"/>
        </w:rPr>
      </w:pPr>
      <w:r>
        <w:rPr>
          <w:rFonts w:cs="Arial"/>
          <w:b w:val="0"/>
          <w:color w:val="auto"/>
          <w:sz w:val="24"/>
          <w:szCs w:val="24"/>
          <w:lang w:val="es-CL"/>
        </w:rPr>
        <w:t>E</w:t>
      </w:r>
      <w:r w:rsidRPr="00ED3519">
        <w:rPr>
          <w:rFonts w:cs="Arial"/>
          <w:b w:val="0"/>
          <w:color w:val="auto"/>
          <w:sz w:val="24"/>
          <w:szCs w:val="24"/>
          <w:lang w:val="es-CL"/>
        </w:rPr>
        <w:t>n situación límite se aferra i</w:t>
      </w:r>
      <w:r>
        <w:rPr>
          <w:rFonts w:cs="Arial"/>
          <w:b w:val="0"/>
          <w:color w:val="auto"/>
          <w:sz w:val="24"/>
          <w:szCs w:val="24"/>
          <w:lang w:val="es-CL"/>
        </w:rPr>
        <w:t>ncluso a una ayuda incierta.</w:t>
      </w:r>
    </w:p>
    <w:p w14:paraId="5AE3BAD3" w14:textId="77777777" w:rsidR="0063722C" w:rsidRDefault="0063722C" w:rsidP="00062D50">
      <w:pPr>
        <w:pStyle w:val="SectionTitle"/>
        <w:numPr>
          <w:ilvl w:val="0"/>
          <w:numId w:val="36"/>
        </w:numPr>
        <w:spacing w:after="0"/>
        <w:rPr>
          <w:rFonts w:cs="Arial"/>
          <w:b w:val="0"/>
          <w:color w:val="auto"/>
          <w:sz w:val="24"/>
          <w:szCs w:val="24"/>
          <w:lang w:val="es-CL"/>
        </w:rPr>
      </w:pPr>
      <w:r w:rsidRPr="00ED3519">
        <w:rPr>
          <w:rFonts w:cs="Arial"/>
          <w:b w:val="0"/>
          <w:color w:val="auto"/>
          <w:sz w:val="24"/>
          <w:szCs w:val="24"/>
          <w:lang w:val="es-CL"/>
        </w:rPr>
        <w:t>Alves escucha los gritos, pero decide</w:t>
      </w:r>
      <w:r>
        <w:rPr>
          <w:rFonts w:cs="Arial"/>
          <w:b w:val="0"/>
          <w:color w:val="auto"/>
          <w:sz w:val="24"/>
          <w:szCs w:val="24"/>
          <w:lang w:val="es-CL"/>
        </w:rPr>
        <w:t xml:space="preserve"> castigarlo con su silencio.</w:t>
      </w:r>
    </w:p>
    <w:p w14:paraId="6D831414" w14:textId="77777777" w:rsidR="0063722C" w:rsidRPr="00ED3519" w:rsidRDefault="0063722C" w:rsidP="00062D50">
      <w:pPr>
        <w:pStyle w:val="SectionTitle"/>
        <w:numPr>
          <w:ilvl w:val="0"/>
          <w:numId w:val="36"/>
        </w:numPr>
        <w:spacing w:after="0"/>
        <w:rPr>
          <w:rFonts w:cs="Arial"/>
          <w:b w:val="0"/>
          <w:color w:val="auto"/>
          <w:sz w:val="24"/>
          <w:szCs w:val="24"/>
          <w:lang w:val="es-CL"/>
        </w:rPr>
      </w:pPr>
      <w:r>
        <w:rPr>
          <w:rFonts w:cs="Arial"/>
          <w:b w:val="0"/>
          <w:color w:val="auto"/>
          <w:sz w:val="24"/>
          <w:szCs w:val="24"/>
          <w:lang w:val="es-CL"/>
        </w:rPr>
        <w:t>L</w:t>
      </w:r>
      <w:r w:rsidRPr="00ED3519">
        <w:rPr>
          <w:rFonts w:cs="Arial"/>
          <w:b w:val="0"/>
          <w:color w:val="auto"/>
          <w:sz w:val="24"/>
          <w:szCs w:val="24"/>
          <w:lang w:val="es-CL"/>
        </w:rPr>
        <w:t>a enemistad entre ambos era menor de lo que parecía.</w:t>
      </w:r>
    </w:p>
    <w:p w14:paraId="58A644E4" w14:textId="77777777" w:rsidR="0063722C" w:rsidRPr="00ED3519" w:rsidRDefault="0063722C" w:rsidP="0063722C">
      <w:pPr>
        <w:pStyle w:val="SectionTitle"/>
        <w:spacing w:after="40"/>
        <w:rPr>
          <w:rFonts w:cs="Arial"/>
          <w:b w:val="0"/>
          <w:color w:val="auto"/>
          <w:sz w:val="24"/>
          <w:szCs w:val="24"/>
          <w:lang w:val="es-CL"/>
        </w:rPr>
      </w:pPr>
    </w:p>
    <w:p w14:paraId="7DADC1F4" w14:textId="77777777" w:rsidR="0063722C" w:rsidRDefault="0063722C" w:rsidP="00D8739E">
      <w:pPr>
        <w:pStyle w:val="SectionTitle"/>
        <w:spacing w:after="0"/>
        <w:rPr>
          <w:rFonts w:cs="Arial"/>
          <w:b w:val="0"/>
          <w:color w:val="auto"/>
          <w:sz w:val="24"/>
          <w:szCs w:val="24"/>
          <w:lang w:val="es-CL"/>
        </w:rPr>
      </w:pPr>
      <w:r w:rsidRPr="00B37FDA">
        <w:rPr>
          <w:rFonts w:cs="Arial"/>
          <w:color w:val="auto"/>
          <w:sz w:val="24"/>
          <w:szCs w:val="24"/>
          <w:lang w:val="es-CL"/>
        </w:rPr>
        <w:t>31. El final, cuando el hombre alcanza a decir “Un jueves…”, sugiere:</w:t>
      </w:r>
    </w:p>
    <w:p w14:paraId="0DF6B9C3" w14:textId="77777777" w:rsidR="0063722C" w:rsidRDefault="0063722C" w:rsidP="00062D50">
      <w:pPr>
        <w:pStyle w:val="SectionTitle"/>
        <w:numPr>
          <w:ilvl w:val="0"/>
          <w:numId w:val="37"/>
        </w:numPr>
        <w:spacing w:after="0"/>
        <w:rPr>
          <w:rFonts w:cs="Arial"/>
          <w:b w:val="0"/>
          <w:color w:val="auto"/>
          <w:sz w:val="24"/>
          <w:szCs w:val="24"/>
          <w:lang w:val="es-CL"/>
        </w:rPr>
      </w:pPr>
      <w:r>
        <w:rPr>
          <w:rFonts w:cs="Arial"/>
          <w:b w:val="0"/>
          <w:color w:val="auto"/>
          <w:sz w:val="24"/>
          <w:szCs w:val="24"/>
          <w:lang w:val="es-CL"/>
        </w:rPr>
        <w:t>Q</w:t>
      </w:r>
      <w:r w:rsidRPr="00ED3519">
        <w:rPr>
          <w:rFonts w:cs="Arial"/>
          <w:b w:val="0"/>
          <w:color w:val="auto"/>
          <w:sz w:val="24"/>
          <w:szCs w:val="24"/>
          <w:lang w:val="es-CL"/>
        </w:rPr>
        <w:t>ue ha recordado el día exac</w:t>
      </w:r>
      <w:r>
        <w:rPr>
          <w:rFonts w:cs="Arial"/>
          <w:b w:val="0"/>
          <w:color w:val="auto"/>
          <w:sz w:val="24"/>
          <w:szCs w:val="24"/>
          <w:lang w:val="es-CL"/>
        </w:rPr>
        <w:t>to en que conoció a Cubilla.</w:t>
      </w:r>
    </w:p>
    <w:p w14:paraId="4D4114BA" w14:textId="77777777" w:rsidR="0063722C" w:rsidRDefault="0063722C" w:rsidP="00062D50">
      <w:pPr>
        <w:pStyle w:val="SectionTitle"/>
        <w:numPr>
          <w:ilvl w:val="0"/>
          <w:numId w:val="37"/>
        </w:numPr>
        <w:spacing w:after="0"/>
        <w:rPr>
          <w:rFonts w:cs="Arial"/>
          <w:b w:val="0"/>
          <w:color w:val="auto"/>
          <w:sz w:val="24"/>
          <w:szCs w:val="24"/>
          <w:lang w:val="es-CL"/>
        </w:rPr>
      </w:pPr>
      <w:r>
        <w:rPr>
          <w:rFonts w:cs="Arial"/>
          <w:b w:val="0"/>
          <w:color w:val="auto"/>
          <w:sz w:val="24"/>
          <w:szCs w:val="24"/>
          <w:lang w:val="es-CL"/>
        </w:rPr>
        <w:t>Q</w:t>
      </w:r>
      <w:r w:rsidRPr="00ED3519">
        <w:rPr>
          <w:rFonts w:cs="Arial"/>
          <w:b w:val="0"/>
          <w:color w:val="auto"/>
          <w:sz w:val="24"/>
          <w:szCs w:val="24"/>
          <w:lang w:val="es-CL"/>
        </w:rPr>
        <w:t>ue todavía conserva fuerzas para se</w:t>
      </w:r>
      <w:r>
        <w:rPr>
          <w:rFonts w:cs="Arial"/>
          <w:b w:val="0"/>
          <w:color w:val="auto"/>
          <w:sz w:val="24"/>
          <w:szCs w:val="24"/>
          <w:lang w:val="es-CL"/>
        </w:rPr>
        <w:t>guir razonando con claridad.</w:t>
      </w:r>
    </w:p>
    <w:p w14:paraId="54C507D3" w14:textId="77777777" w:rsidR="0063722C" w:rsidRDefault="0063722C" w:rsidP="00062D50">
      <w:pPr>
        <w:pStyle w:val="SectionTitle"/>
        <w:numPr>
          <w:ilvl w:val="0"/>
          <w:numId w:val="37"/>
        </w:numPr>
        <w:spacing w:after="0"/>
        <w:rPr>
          <w:rFonts w:cs="Arial"/>
          <w:b w:val="0"/>
          <w:color w:val="auto"/>
          <w:sz w:val="24"/>
          <w:szCs w:val="24"/>
          <w:lang w:val="es-CL"/>
        </w:rPr>
      </w:pPr>
      <w:r>
        <w:rPr>
          <w:rFonts w:cs="Arial"/>
          <w:b w:val="0"/>
          <w:color w:val="auto"/>
          <w:sz w:val="24"/>
          <w:szCs w:val="24"/>
          <w:lang w:val="es-CL"/>
        </w:rPr>
        <w:t>Q</w:t>
      </w:r>
      <w:r w:rsidRPr="00ED3519">
        <w:rPr>
          <w:rFonts w:cs="Arial"/>
          <w:b w:val="0"/>
          <w:color w:val="auto"/>
          <w:sz w:val="24"/>
          <w:szCs w:val="24"/>
          <w:lang w:val="es-CL"/>
        </w:rPr>
        <w:t xml:space="preserve">ue logrará mantenerse </w:t>
      </w:r>
      <w:r>
        <w:rPr>
          <w:rFonts w:cs="Arial"/>
          <w:b w:val="0"/>
          <w:color w:val="auto"/>
          <w:sz w:val="24"/>
          <w:szCs w:val="24"/>
          <w:lang w:val="es-CL"/>
        </w:rPr>
        <w:t>vivo hasta llegar a destino.</w:t>
      </w:r>
    </w:p>
    <w:p w14:paraId="25CA04D8" w14:textId="77777777" w:rsidR="0063722C" w:rsidRPr="00ED3519" w:rsidRDefault="0063722C" w:rsidP="00062D50">
      <w:pPr>
        <w:pStyle w:val="SectionTitle"/>
        <w:numPr>
          <w:ilvl w:val="0"/>
          <w:numId w:val="37"/>
        </w:numPr>
        <w:spacing w:after="0"/>
        <w:rPr>
          <w:rFonts w:cs="Arial"/>
          <w:b w:val="0"/>
          <w:color w:val="auto"/>
          <w:sz w:val="24"/>
          <w:szCs w:val="24"/>
          <w:lang w:val="es-CL"/>
        </w:rPr>
      </w:pPr>
      <w:r>
        <w:rPr>
          <w:rFonts w:cs="Arial"/>
          <w:b w:val="0"/>
          <w:color w:val="auto"/>
          <w:sz w:val="24"/>
          <w:szCs w:val="24"/>
          <w:lang w:val="es-CL"/>
        </w:rPr>
        <w:t>L</w:t>
      </w:r>
      <w:r w:rsidRPr="00ED3519">
        <w:rPr>
          <w:rFonts w:cs="Arial"/>
          <w:b w:val="0"/>
          <w:color w:val="auto"/>
          <w:sz w:val="24"/>
          <w:szCs w:val="24"/>
          <w:lang w:val="es-CL"/>
        </w:rPr>
        <w:t>a disolución final de la conciencia antes de morir.</w:t>
      </w:r>
    </w:p>
    <w:p w14:paraId="5228881E" w14:textId="77777777" w:rsidR="0063722C" w:rsidRPr="00ED3519" w:rsidRDefault="0063722C" w:rsidP="0063722C">
      <w:pPr>
        <w:pStyle w:val="SectionTitle"/>
        <w:spacing w:after="40"/>
        <w:rPr>
          <w:rFonts w:cs="Arial"/>
          <w:b w:val="0"/>
          <w:color w:val="auto"/>
          <w:sz w:val="24"/>
          <w:szCs w:val="24"/>
          <w:lang w:val="es-CL"/>
        </w:rPr>
      </w:pPr>
    </w:p>
    <w:p w14:paraId="7C0987BB" w14:textId="77777777" w:rsidR="00D8739E" w:rsidRDefault="00D8739E" w:rsidP="0063722C">
      <w:pPr>
        <w:pStyle w:val="SectionTitle"/>
        <w:spacing w:after="40"/>
        <w:rPr>
          <w:rFonts w:cs="Arial"/>
          <w:color w:val="auto"/>
          <w:sz w:val="24"/>
          <w:szCs w:val="24"/>
          <w:lang w:val="es-CL"/>
        </w:rPr>
      </w:pPr>
    </w:p>
    <w:p w14:paraId="178E02C9" w14:textId="77777777" w:rsidR="00D8739E" w:rsidRDefault="00D8739E" w:rsidP="0063722C">
      <w:pPr>
        <w:pStyle w:val="SectionTitle"/>
        <w:spacing w:after="40"/>
        <w:rPr>
          <w:rFonts w:cs="Arial"/>
          <w:color w:val="auto"/>
          <w:sz w:val="24"/>
          <w:szCs w:val="24"/>
          <w:lang w:val="es-CL"/>
        </w:rPr>
      </w:pPr>
    </w:p>
    <w:p w14:paraId="67956CD5" w14:textId="77777777" w:rsidR="00D8739E" w:rsidRDefault="00D8739E" w:rsidP="0063722C">
      <w:pPr>
        <w:pStyle w:val="SectionTitle"/>
        <w:spacing w:after="40"/>
        <w:rPr>
          <w:rFonts w:cs="Arial"/>
          <w:color w:val="auto"/>
          <w:sz w:val="24"/>
          <w:szCs w:val="24"/>
          <w:lang w:val="es-CL"/>
        </w:rPr>
      </w:pPr>
    </w:p>
    <w:p w14:paraId="77FAC2D5" w14:textId="26A01D6C" w:rsidR="0063722C" w:rsidRDefault="0063722C" w:rsidP="00D8739E">
      <w:pPr>
        <w:pStyle w:val="SectionTitle"/>
        <w:spacing w:after="0"/>
        <w:rPr>
          <w:rFonts w:cs="Arial"/>
          <w:b w:val="0"/>
          <w:color w:val="auto"/>
          <w:sz w:val="24"/>
          <w:szCs w:val="24"/>
          <w:lang w:val="es-CL"/>
        </w:rPr>
      </w:pPr>
      <w:r w:rsidRPr="00B37FDA">
        <w:rPr>
          <w:rFonts w:cs="Arial"/>
          <w:color w:val="auto"/>
          <w:sz w:val="24"/>
          <w:szCs w:val="24"/>
          <w:lang w:val="es-CL"/>
        </w:rPr>
        <w:lastRenderedPageBreak/>
        <w:t>32. El tema central del cuento puede formularse como:</w:t>
      </w:r>
    </w:p>
    <w:p w14:paraId="6A1160B5" w14:textId="77777777" w:rsidR="0063722C" w:rsidRDefault="0063722C" w:rsidP="00062D50">
      <w:pPr>
        <w:pStyle w:val="SectionTitle"/>
        <w:numPr>
          <w:ilvl w:val="0"/>
          <w:numId w:val="38"/>
        </w:numPr>
        <w:spacing w:after="0"/>
        <w:rPr>
          <w:rFonts w:cs="Arial"/>
          <w:b w:val="0"/>
          <w:color w:val="auto"/>
          <w:sz w:val="24"/>
          <w:szCs w:val="24"/>
          <w:lang w:val="es-CL"/>
        </w:rPr>
      </w:pPr>
      <w:r>
        <w:rPr>
          <w:rFonts w:cs="Arial"/>
          <w:b w:val="0"/>
          <w:color w:val="auto"/>
          <w:sz w:val="24"/>
          <w:szCs w:val="24"/>
          <w:lang w:val="es-CL"/>
        </w:rPr>
        <w:t>L</w:t>
      </w:r>
      <w:r w:rsidRPr="00ED3519">
        <w:rPr>
          <w:rFonts w:cs="Arial"/>
          <w:b w:val="0"/>
          <w:color w:val="auto"/>
          <w:sz w:val="24"/>
          <w:szCs w:val="24"/>
          <w:lang w:val="es-CL"/>
        </w:rPr>
        <w:t>a superioridad de la experiencia del hombre que no quiere morir.</w:t>
      </w:r>
    </w:p>
    <w:p w14:paraId="37B7FF5C" w14:textId="77777777" w:rsidR="0063722C" w:rsidRDefault="0063722C" w:rsidP="00062D50">
      <w:pPr>
        <w:pStyle w:val="SectionTitle"/>
        <w:numPr>
          <w:ilvl w:val="0"/>
          <w:numId w:val="38"/>
        </w:numPr>
        <w:spacing w:after="0"/>
        <w:rPr>
          <w:rFonts w:cs="Arial"/>
          <w:b w:val="0"/>
          <w:color w:val="auto"/>
          <w:sz w:val="24"/>
          <w:szCs w:val="24"/>
          <w:lang w:val="es-CL"/>
        </w:rPr>
      </w:pPr>
      <w:r>
        <w:rPr>
          <w:rFonts w:cs="Arial"/>
          <w:b w:val="0"/>
          <w:color w:val="auto"/>
          <w:sz w:val="24"/>
          <w:szCs w:val="24"/>
          <w:lang w:val="es-CL"/>
        </w:rPr>
        <w:t>L</w:t>
      </w:r>
      <w:r w:rsidRPr="00ED3519">
        <w:rPr>
          <w:rFonts w:cs="Arial"/>
          <w:b w:val="0"/>
          <w:color w:val="auto"/>
          <w:sz w:val="24"/>
          <w:szCs w:val="24"/>
          <w:lang w:val="es-CL"/>
        </w:rPr>
        <w:t>a inutilidad de la ayuda humana en terri</w:t>
      </w:r>
      <w:r>
        <w:rPr>
          <w:rFonts w:cs="Arial"/>
          <w:b w:val="0"/>
          <w:color w:val="auto"/>
          <w:sz w:val="24"/>
          <w:szCs w:val="24"/>
          <w:lang w:val="es-CL"/>
        </w:rPr>
        <w:t>torios aislados.</w:t>
      </w:r>
    </w:p>
    <w:p w14:paraId="28CC2CB6" w14:textId="77777777" w:rsidR="0063722C" w:rsidRDefault="0063722C" w:rsidP="00062D50">
      <w:pPr>
        <w:pStyle w:val="SectionTitle"/>
        <w:numPr>
          <w:ilvl w:val="0"/>
          <w:numId w:val="38"/>
        </w:numPr>
        <w:spacing w:after="0"/>
        <w:rPr>
          <w:rFonts w:cs="Arial"/>
          <w:b w:val="0"/>
          <w:color w:val="auto"/>
          <w:sz w:val="24"/>
          <w:szCs w:val="24"/>
          <w:lang w:val="es-CL"/>
        </w:rPr>
      </w:pPr>
      <w:r>
        <w:rPr>
          <w:rFonts w:cs="Arial"/>
          <w:b w:val="0"/>
          <w:color w:val="auto"/>
          <w:sz w:val="24"/>
          <w:szCs w:val="24"/>
          <w:lang w:val="es-CL"/>
        </w:rPr>
        <w:t>L</w:t>
      </w:r>
      <w:r w:rsidRPr="00ED3519">
        <w:rPr>
          <w:rFonts w:cs="Arial"/>
          <w:b w:val="0"/>
          <w:color w:val="auto"/>
          <w:sz w:val="24"/>
          <w:szCs w:val="24"/>
          <w:lang w:val="es-CL"/>
        </w:rPr>
        <w:t>a fragilidad de la vida frente a una</w:t>
      </w:r>
      <w:r>
        <w:rPr>
          <w:rFonts w:cs="Arial"/>
          <w:b w:val="0"/>
          <w:color w:val="auto"/>
          <w:sz w:val="24"/>
          <w:szCs w:val="24"/>
          <w:lang w:val="es-CL"/>
        </w:rPr>
        <w:t xml:space="preserve"> muerte súbita e inexorable.</w:t>
      </w:r>
    </w:p>
    <w:p w14:paraId="3BDC161D" w14:textId="77777777" w:rsidR="0063722C" w:rsidRPr="00ED3519" w:rsidRDefault="0063722C" w:rsidP="00062D50">
      <w:pPr>
        <w:pStyle w:val="SectionTitle"/>
        <w:numPr>
          <w:ilvl w:val="0"/>
          <w:numId w:val="38"/>
        </w:numPr>
        <w:spacing w:after="0"/>
        <w:rPr>
          <w:rFonts w:cs="Arial"/>
          <w:b w:val="0"/>
          <w:color w:val="auto"/>
          <w:sz w:val="24"/>
          <w:szCs w:val="24"/>
          <w:lang w:val="es-CL"/>
        </w:rPr>
      </w:pPr>
      <w:r>
        <w:rPr>
          <w:rFonts w:cs="Arial"/>
          <w:b w:val="0"/>
          <w:color w:val="auto"/>
          <w:sz w:val="24"/>
          <w:szCs w:val="24"/>
          <w:lang w:val="es-CL"/>
        </w:rPr>
        <w:t>L</w:t>
      </w:r>
      <w:r w:rsidRPr="00ED3519">
        <w:rPr>
          <w:rFonts w:cs="Arial"/>
          <w:b w:val="0"/>
          <w:color w:val="auto"/>
          <w:sz w:val="24"/>
          <w:szCs w:val="24"/>
          <w:lang w:val="es-CL"/>
        </w:rPr>
        <w:t>a importancia de la memoria en los momentos finales.</w:t>
      </w:r>
    </w:p>
    <w:p w14:paraId="054921C4" w14:textId="77777777" w:rsidR="0063722C" w:rsidRPr="00ED3519" w:rsidRDefault="0063722C" w:rsidP="0063722C">
      <w:pPr>
        <w:pStyle w:val="SectionTitle"/>
        <w:spacing w:after="40"/>
        <w:rPr>
          <w:rFonts w:cs="Arial"/>
          <w:color w:val="auto"/>
          <w:sz w:val="24"/>
          <w:szCs w:val="24"/>
          <w:u w:val="single"/>
          <w:lang w:val="es-CL"/>
        </w:rPr>
      </w:pPr>
    </w:p>
    <w:p w14:paraId="7CFFBF91" w14:textId="2EB033FE" w:rsidR="0063722C" w:rsidRPr="00D8739E" w:rsidRDefault="0063722C" w:rsidP="00D8739E">
      <w:pPr>
        <w:pStyle w:val="SectionTitle"/>
        <w:spacing w:after="40"/>
        <w:rPr>
          <w:rFonts w:cs="Arial"/>
          <w:color w:val="auto"/>
          <w:sz w:val="24"/>
          <w:szCs w:val="24"/>
          <w:u w:val="single"/>
          <w:lang w:val="es-CL"/>
        </w:rPr>
      </w:pPr>
      <w:r w:rsidRPr="00ED3519">
        <w:rPr>
          <w:rFonts w:cs="Arial"/>
          <w:color w:val="auto"/>
          <w:sz w:val="24"/>
          <w:szCs w:val="24"/>
          <w:u w:val="single"/>
          <w:lang w:val="es-CL"/>
        </w:rPr>
        <w:t>TEXTO 5</w:t>
      </w:r>
    </w:p>
    <w:p w14:paraId="7A6515EF" w14:textId="77777777" w:rsidR="0063722C" w:rsidRPr="00ED3519" w:rsidRDefault="0063722C" w:rsidP="00062D50">
      <w:pPr>
        <w:pStyle w:val="BodyText"/>
        <w:numPr>
          <w:ilvl w:val="0"/>
          <w:numId w:val="74"/>
        </w:numPr>
        <w:spacing w:after="120" w:line="259" w:lineRule="auto"/>
        <w:jc w:val="both"/>
        <w:rPr>
          <w:rFonts w:cs="Arial"/>
          <w:sz w:val="24"/>
          <w:szCs w:val="24"/>
          <w:lang w:val="es-CL"/>
        </w:rPr>
      </w:pPr>
      <w:r w:rsidRPr="00ED3519">
        <w:rPr>
          <w:rFonts w:cs="Arial"/>
          <w:sz w:val="24"/>
          <w:szCs w:val="24"/>
          <w:lang w:val="es-CL"/>
        </w:rPr>
        <w:t>La elección de pareja suele imaginarse como una decisión íntima, guiada principalmente por sentimientos individuales. Sin embargo, distintas investigaciones muestran que ese proceso está profundamente atravesado por variables culturales, familiares y de género. Elegir con quién vincularse de manera estable no depende solo del gusto personal: también intervienen expectativas sobre el amor, ideales de masculinidad y feminidad, criterios económicos, normas religiosas, experiencias previas de socialización y grados diversos de aprobación o rechazo por parte de la familia. En otras palabras, incluso cuando una persona cree estar decidiendo por sí sola, suele hacerlo dentro de un marco de valores que ha aprendido a reconocer como legítimo, deseable o aceptable.</w:t>
      </w:r>
    </w:p>
    <w:p w14:paraId="13076032" w14:textId="77777777" w:rsidR="0063722C" w:rsidRPr="00ED3519" w:rsidRDefault="0063722C" w:rsidP="00062D50">
      <w:pPr>
        <w:pStyle w:val="BodyText"/>
        <w:numPr>
          <w:ilvl w:val="0"/>
          <w:numId w:val="74"/>
        </w:numPr>
        <w:spacing w:after="120" w:line="259" w:lineRule="auto"/>
        <w:jc w:val="both"/>
        <w:rPr>
          <w:rFonts w:cs="Arial"/>
          <w:sz w:val="24"/>
          <w:szCs w:val="24"/>
          <w:lang w:val="es-CL"/>
        </w:rPr>
      </w:pPr>
      <w:r w:rsidRPr="00ED3519">
        <w:rPr>
          <w:rFonts w:cs="Arial"/>
          <w:sz w:val="24"/>
          <w:szCs w:val="24"/>
          <w:lang w:val="es-CL"/>
        </w:rPr>
        <w:t>La cultura influye, en primer lugar, porque define qué cualidades son valoradas en una relación. En contextos más individualistas suele privilegiarse la compatibilidad emocional, la afinidad de proyectos y la satisfacción personal, mientras que en entornos más colectivistas la opinión familiar, la reputación social y la integración entre grupos de parentesco pueden tener un peso mayor. Esto no significa que en un tipo de cultura exista amor y en otro no, sino que las formas de entender una pareja estable responden a prioridades distintas. Para algunas personas, por ejemplo, la autonomía de la elección constituye una prueba de autenticidad; para otras, la validación familiar es parte necesaria del compromiso, pues la unión no involucra solo a dos individuos, sino a redes más amplias de apoyo, cuidado y pertenencia.</w:t>
      </w:r>
    </w:p>
    <w:p w14:paraId="1D022712" w14:textId="77777777" w:rsidR="0063722C" w:rsidRPr="00ED3519" w:rsidRDefault="0063722C" w:rsidP="00062D50">
      <w:pPr>
        <w:pStyle w:val="BodyText"/>
        <w:numPr>
          <w:ilvl w:val="0"/>
          <w:numId w:val="74"/>
        </w:numPr>
        <w:spacing w:after="120" w:line="259" w:lineRule="auto"/>
        <w:jc w:val="both"/>
        <w:rPr>
          <w:rFonts w:cs="Arial"/>
          <w:sz w:val="24"/>
          <w:szCs w:val="24"/>
          <w:lang w:val="es-CL"/>
        </w:rPr>
      </w:pPr>
      <w:r w:rsidRPr="00ED3519">
        <w:rPr>
          <w:rFonts w:cs="Arial"/>
          <w:sz w:val="24"/>
          <w:szCs w:val="24"/>
          <w:lang w:val="es-CL"/>
        </w:rPr>
        <w:t>La familia actúa como una mediación concreta de esos valores. A veces lo hace de manera explícita, a través de consejos, prohibiciones o recomendaciones; otras veces interviene de forma sutil, instalando modelos de relación que luego se internalizan. Las experiencias observadas durante la infancia y la adolescencia —cómo se resolvían los conflictos, qué tareas asumía cada género, qué tipo de persona se consideraba “conveniente”— pueden influir en las expectativas afectivas de la adultez. Por eso, cuando una familia desaprueba una relación, no solo expresa una preferencia personal: también pone en juego ideas sobre clase social, etnia, religión, profesión, edad, estabilidad económica o prestigio simbólico. En muchos casos, estas presiones no anulan la decisión individual, pero sí la vuelven más conflictiva y emocionalmente costosa.</w:t>
      </w:r>
    </w:p>
    <w:p w14:paraId="76A1AD42" w14:textId="77777777" w:rsidR="0063722C" w:rsidRPr="00ED3519" w:rsidRDefault="0063722C" w:rsidP="00062D50">
      <w:pPr>
        <w:pStyle w:val="BodyText"/>
        <w:numPr>
          <w:ilvl w:val="0"/>
          <w:numId w:val="74"/>
        </w:numPr>
        <w:spacing w:after="120" w:line="259" w:lineRule="auto"/>
        <w:jc w:val="both"/>
        <w:rPr>
          <w:rFonts w:cs="Arial"/>
          <w:sz w:val="24"/>
          <w:szCs w:val="24"/>
          <w:lang w:val="es-CL"/>
        </w:rPr>
      </w:pPr>
      <w:r w:rsidRPr="00ED3519">
        <w:rPr>
          <w:rFonts w:cs="Arial"/>
          <w:sz w:val="24"/>
          <w:szCs w:val="24"/>
          <w:lang w:val="es-CL"/>
        </w:rPr>
        <w:t xml:space="preserve">Las diferencias entre hombres y mujeres en la elección de pareja no deben entenderse como rasgos naturales e invariables, sino como patrones que se construyen socialmente y que pueden cambiar según la época y el contexto. Aun así, diversos estudios han identificado tendencias relativamente persistentes. En muchas </w:t>
      </w:r>
      <w:r w:rsidRPr="00ED3519">
        <w:rPr>
          <w:rFonts w:cs="Arial"/>
          <w:sz w:val="24"/>
          <w:szCs w:val="24"/>
          <w:lang w:val="es-CL"/>
        </w:rPr>
        <w:lastRenderedPageBreak/>
        <w:t>sociedades, los hombres declaran valorar con mayor frecuencia la atracción física o ciertos rasgos asociados al cuidado y la calidez, mientras que las mujeres suelen señalar con más énfasis la responsabilidad, la estabilidad y la capacidad de compromiso. Sin embargo, estas diferencias no pueden leerse de manera aislada, porque están relacionadas con desigualdades históricas en las oportunidades económicas, en la distribución del poder y en las expectativas sobre los roles familiares. Cuando cambian las condiciones sociales, también cambian las preferencias declaradas y las negociaciones reales dentro de la relación.</w:t>
      </w:r>
    </w:p>
    <w:p w14:paraId="3380C75F" w14:textId="77777777" w:rsidR="0063722C" w:rsidRPr="00ED3519" w:rsidRDefault="0063722C" w:rsidP="00062D50">
      <w:pPr>
        <w:pStyle w:val="BodyText"/>
        <w:numPr>
          <w:ilvl w:val="0"/>
          <w:numId w:val="74"/>
        </w:numPr>
        <w:spacing w:after="120" w:line="259" w:lineRule="auto"/>
        <w:jc w:val="both"/>
        <w:rPr>
          <w:rFonts w:cs="Arial"/>
          <w:sz w:val="24"/>
          <w:szCs w:val="24"/>
          <w:lang w:val="es-CL"/>
        </w:rPr>
      </w:pPr>
      <w:r w:rsidRPr="00ED3519">
        <w:rPr>
          <w:rFonts w:cs="Arial"/>
          <w:sz w:val="24"/>
          <w:szCs w:val="24"/>
          <w:lang w:val="es-CL"/>
        </w:rPr>
        <w:t xml:space="preserve">Además, hombres y mujeres no siempre experimentan del mismo modo la intervención familiar. En contextos tradicionales, la conducta afectiva de las mujeres suele ser más vigilada, porque sobre ellas recae una mayor carga de control moral, </w:t>
      </w:r>
      <w:proofErr w:type="spellStart"/>
      <w:r w:rsidRPr="00ED3519">
        <w:rPr>
          <w:rFonts w:cs="Arial"/>
          <w:sz w:val="24"/>
          <w:szCs w:val="24"/>
          <w:lang w:val="es-CL"/>
        </w:rPr>
        <w:t>reputacional</w:t>
      </w:r>
      <w:proofErr w:type="spellEnd"/>
      <w:r w:rsidRPr="00ED3519">
        <w:rPr>
          <w:rFonts w:cs="Arial"/>
          <w:sz w:val="24"/>
          <w:szCs w:val="24"/>
          <w:lang w:val="es-CL"/>
        </w:rPr>
        <w:t xml:space="preserve"> o doméstico. La elección de pareja femenina puede estar más expuesta a juicios sobre “conveniencia”, honor familiar o proyección de maternidad. En cambio, a los hombres se les concede con frecuencia un margen mayor de exploración, aunque también sobre ellos operan presiones relacionadas con el ingreso económico, la capacidad de proveer o el prestigio social de la pareja elegida. Estas diferencias revelan que la familia no solo interviene para proteger o aconsejar, sino también para reproducir mandatos de género que ordenan qué se espera de cada quien en una relación.</w:t>
      </w:r>
    </w:p>
    <w:p w14:paraId="6E6D4DDE" w14:textId="77777777" w:rsidR="0063722C" w:rsidRPr="00ED3519" w:rsidRDefault="0063722C" w:rsidP="00062D50">
      <w:pPr>
        <w:pStyle w:val="BodyText"/>
        <w:numPr>
          <w:ilvl w:val="0"/>
          <w:numId w:val="74"/>
        </w:numPr>
        <w:spacing w:after="120" w:line="259" w:lineRule="auto"/>
        <w:jc w:val="both"/>
        <w:rPr>
          <w:rFonts w:cs="Arial"/>
          <w:sz w:val="24"/>
          <w:szCs w:val="24"/>
          <w:lang w:val="es-CL"/>
        </w:rPr>
      </w:pPr>
      <w:r w:rsidRPr="00ED3519">
        <w:rPr>
          <w:rFonts w:cs="Arial"/>
          <w:sz w:val="24"/>
          <w:szCs w:val="24"/>
          <w:lang w:val="es-CL"/>
        </w:rPr>
        <w:t>La modernización, la expansión educativa y las transformaciones en los modelos familiares han modificado parte de este panorama, pero no lo han eliminado. Hoy muchas personas defienden la idea de elegir libremente a su pareja, aunque esa libertad convive con criterios heredados y con nuevas formas de presión social. Las redes digitales, por ejemplo, amplían las posibilidades de encuentro, pero también intensifican la evaluación pública de los vínculos y la comparación permanente con modelos idealizados. A esto se suma que las familias no han desaparecido como referente: pueden aceptar mayores niveles de autonomía, pero siguen influyendo a través de expectativas explícitas o silenciosas sobre estabilidad, compatibilidad cultural y proyectos de vida.</w:t>
      </w:r>
    </w:p>
    <w:p w14:paraId="72512CFD" w14:textId="77777777" w:rsidR="0063722C" w:rsidRPr="00ED3519" w:rsidRDefault="0063722C" w:rsidP="00062D50">
      <w:pPr>
        <w:pStyle w:val="BodyText"/>
        <w:numPr>
          <w:ilvl w:val="0"/>
          <w:numId w:val="74"/>
        </w:numPr>
        <w:spacing w:after="120" w:line="259" w:lineRule="auto"/>
        <w:jc w:val="both"/>
        <w:rPr>
          <w:rFonts w:cs="Arial"/>
          <w:sz w:val="24"/>
          <w:szCs w:val="24"/>
          <w:lang w:val="es-CL"/>
        </w:rPr>
      </w:pPr>
      <w:r w:rsidRPr="00ED3519">
        <w:rPr>
          <w:rFonts w:cs="Arial"/>
          <w:sz w:val="24"/>
          <w:szCs w:val="24"/>
          <w:lang w:val="es-CL"/>
        </w:rPr>
        <w:t xml:space="preserve">En consecuencia, analizar la elección de pareja exige mirar simultáneamente el plano afectivo y el plano social. El amor importa, pero no circula en el vacío. Las personas eligen desde trayectorias concretas, dentro de culturas que valoran ciertos rasgos y familias que legitiman determinadas uniones más que otras. Las diferencias entre hombres y mujeres, por su parte, no deben reducirse a estereotipos rígidos, sino leerse como efectos de procesos históricos que aún distribuyen de manera desigual las responsabilidades, los riesgos y las libertades en el terreno amoroso. Comprender esta complejidad permite evitar explicaciones simplistas y reconocer que la vida íntima, lejos de ser un espacio aislado, refleja tensiones sociales más amplias, incluidos los cambios recientes en las formas de convivencia, en las expectativas laborales y en la valoración contemporánea de la autonomía personal. </w:t>
      </w:r>
    </w:p>
    <w:p w14:paraId="2F37E31E" w14:textId="77777777" w:rsidR="0063722C" w:rsidRPr="00ED3519" w:rsidRDefault="0063722C" w:rsidP="0063722C">
      <w:pPr>
        <w:pStyle w:val="BodyText"/>
        <w:spacing w:after="120" w:line="259" w:lineRule="auto"/>
        <w:jc w:val="right"/>
        <w:rPr>
          <w:rFonts w:cs="Arial"/>
          <w:sz w:val="24"/>
          <w:szCs w:val="24"/>
          <w:lang w:val="es-CL"/>
        </w:rPr>
      </w:pPr>
      <w:r w:rsidRPr="00ED3519">
        <w:rPr>
          <w:rFonts w:cs="Arial"/>
          <w:sz w:val="24"/>
          <w:szCs w:val="24"/>
          <w:lang w:val="es-CL"/>
        </w:rPr>
        <w:t xml:space="preserve">García-Mendoza, M. C. et al. </w:t>
      </w:r>
      <w:r w:rsidRPr="00ED3519">
        <w:rPr>
          <w:rFonts w:cs="Arial"/>
          <w:sz w:val="24"/>
          <w:szCs w:val="24"/>
        </w:rPr>
        <w:t xml:space="preserve">(2021). Gender Differences in Perceived Family Involvement; Zhang, L. R. et al. (2024). Parent–child discrepancies in mate preferences; </w:t>
      </w:r>
      <w:proofErr w:type="spellStart"/>
      <w:r w:rsidRPr="00ED3519">
        <w:rPr>
          <w:rFonts w:cs="Arial"/>
          <w:sz w:val="24"/>
          <w:szCs w:val="24"/>
        </w:rPr>
        <w:t>Buunk</w:t>
      </w:r>
      <w:proofErr w:type="spellEnd"/>
      <w:r w:rsidRPr="00ED3519">
        <w:rPr>
          <w:rFonts w:cs="Arial"/>
          <w:sz w:val="24"/>
          <w:szCs w:val="24"/>
        </w:rPr>
        <w:t xml:space="preserve">, A. P. et al. </w:t>
      </w:r>
      <w:r w:rsidRPr="00ED3519">
        <w:rPr>
          <w:rFonts w:cs="Arial"/>
          <w:sz w:val="24"/>
          <w:szCs w:val="24"/>
          <w:lang w:val="es-CL"/>
        </w:rPr>
        <w:t xml:space="preserve">(2009). Cultural </w:t>
      </w:r>
      <w:proofErr w:type="spellStart"/>
      <w:r w:rsidRPr="00ED3519">
        <w:rPr>
          <w:rFonts w:cs="Arial"/>
          <w:sz w:val="24"/>
          <w:szCs w:val="24"/>
          <w:lang w:val="es-CL"/>
        </w:rPr>
        <w:t>Variation</w:t>
      </w:r>
      <w:proofErr w:type="spellEnd"/>
      <w:r w:rsidRPr="00ED3519">
        <w:rPr>
          <w:rFonts w:cs="Arial"/>
          <w:sz w:val="24"/>
          <w:szCs w:val="24"/>
          <w:lang w:val="es-CL"/>
        </w:rPr>
        <w:t xml:space="preserve"> in Parental </w:t>
      </w:r>
      <w:proofErr w:type="spellStart"/>
      <w:r w:rsidRPr="00ED3519">
        <w:rPr>
          <w:rFonts w:cs="Arial"/>
          <w:sz w:val="24"/>
          <w:szCs w:val="24"/>
          <w:lang w:val="es-CL"/>
        </w:rPr>
        <w:t>Influence</w:t>
      </w:r>
      <w:proofErr w:type="spellEnd"/>
      <w:r w:rsidRPr="00ED3519">
        <w:rPr>
          <w:rFonts w:cs="Arial"/>
          <w:sz w:val="24"/>
          <w:szCs w:val="24"/>
          <w:lang w:val="es-CL"/>
        </w:rPr>
        <w:t xml:space="preserve"> </w:t>
      </w:r>
      <w:proofErr w:type="spellStart"/>
      <w:r w:rsidRPr="00ED3519">
        <w:rPr>
          <w:rFonts w:cs="Arial"/>
          <w:sz w:val="24"/>
          <w:szCs w:val="24"/>
          <w:lang w:val="es-CL"/>
        </w:rPr>
        <w:t>on</w:t>
      </w:r>
      <w:proofErr w:type="spellEnd"/>
      <w:r w:rsidRPr="00ED3519">
        <w:rPr>
          <w:rFonts w:cs="Arial"/>
          <w:sz w:val="24"/>
          <w:szCs w:val="24"/>
          <w:lang w:val="es-CL"/>
        </w:rPr>
        <w:t xml:space="preserve"> Mate </w:t>
      </w:r>
      <w:proofErr w:type="spellStart"/>
      <w:r w:rsidRPr="00ED3519">
        <w:rPr>
          <w:rFonts w:cs="Arial"/>
          <w:sz w:val="24"/>
          <w:szCs w:val="24"/>
          <w:lang w:val="es-CL"/>
        </w:rPr>
        <w:t>Choice</w:t>
      </w:r>
      <w:proofErr w:type="spellEnd"/>
      <w:r w:rsidRPr="00ED3519">
        <w:rPr>
          <w:rFonts w:cs="Arial"/>
          <w:sz w:val="24"/>
          <w:szCs w:val="24"/>
          <w:lang w:val="es-CL"/>
        </w:rPr>
        <w:t>.</w:t>
      </w:r>
    </w:p>
    <w:p w14:paraId="0E10BD75" w14:textId="77777777" w:rsidR="0063722C" w:rsidRPr="00B37FDA" w:rsidRDefault="0063722C" w:rsidP="00D8739E">
      <w:pPr>
        <w:pStyle w:val="Question"/>
        <w:keepNext/>
        <w:spacing w:before="40" w:after="0"/>
        <w:rPr>
          <w:rFonts w:cs="Arial"/>
          <w:b/>
          <w:bCs/>
          <w:sz w:val="24"/>
          <w:szCs w:val="24"/>
          <w:lang w:val="es-CL"/>
        </w:rPr>
      </w:pPr>
      <w:r w:rsidRPr="00B37FDA">
        <w:rPr>
          <w:rFonts w:cs="Arial"/>
          <w:b/>
          <w:bCs/>
          <w:sz w:val="24"/>
          <w:szCs w:val="24"/>
          <w:lang w:val="es-CL"/>
        </w:rPr>
        <w:lastRenderedPageBreak/>
        <w:t>33. La idea central del texto es que la elección de pareja:</w:t>
      </w:r>
    </w:p>
    <w:p w14:paraId="3340F6E3" w14:textId="77777777" w:rsidR="0063722C" w:rsidRPr="00ED3519" w:rsidRDefault="0063722C" w:rsidP="00062D50">
      <w:pPr>
        <w:pStyle w:val="Option"/>
        <w:keepNext/>
        <w:numPr>
          <w:ilvl w:val="0"/>
          <w:numId w:val="39"/>
        </w:numPr>
        <w:spacing w:after="0"/>
        <w:rPr>
          <w:rFonts w:cs="Arial"/>
          <w:sz w:val="24"/>
          <w:szCs w:val="24"/>
          <w:lang w:val="es-CL"/>
        </w:rPr>
      </w:pPr>
      <w:r w:rsidRPr="00ED3519">
        <w:rPr>
          <w:rFonts w:cs="Arial"/>
          <w:sz w:val="24"/>
          <w:szCs w:val="24"/>
          <w:lang w:val="es-CL"/>
        </w:rPr>
        <w:t>Depende de sentimientos privados y afinidad emocional.</w:t>
      </w:r>
    </w:p>
    <w:p w14:paraId="5E4C43F2" w14:textId="77777777" w:rsidR="0063722C" w:rsidRPr="00ED3519" w:rsidRDefault="0063722C" w:rsidP="00062D50">
      <w:pPr>
        <w:pStyle w:val="Option"/>
        <w:keepNext/>
        <w:numPr>
          <w:ilvl w:val="0"/>
          <w:numId w:val="39"/>
        </w:numPr>
        <w:spacing w:after="0"/>
        <w:rPr>
          <w:rFonts w:cs="Arial"/>
          <w:sz w:val="24"/>
          <w:szCs w:val="24"/>
          <w:lang w:val="es-CL"/>
        </w:rPr>
      </w:pPr>
      <w:r w:rsidRPr="00ED3519">
        <w:rPr>
          <w:rFonts w:cs="Arial"/>
          <w:sz w:val="24"/>
          <w:szCs w:val="24"/>
          <w:lang w:val="es-CL"/>
        </w:rPr>
        <w:t>Responde principalmente a factores sociales inmutables.</w:t>
      </w:r>
    </w:p>
    <w:p w14:paraId="2ED780D1" w14:textId="77777777" w:rsidR="0063722C" w:rsidRPr="00ED3519" w:rsidRDefault="0063722C" w:rsidP="00062D50">
      <w:pPr>
        <w:pStyle w:val="Option"/>
        <w:keepNext/>
        <w:numPr>
          <w:ilvl w:val="0"/>
          <w:numId w:val="39"/>
        </w:numPr>
        <w:spacing w:after="0"/>
        <w:rPr>
          <w:rFonts w:cs="Arial"/>
          <w:sz w:val="24"/>
          <w:szCs w:val="24"/>
          <w:lang w:val="es-CL"/>
        </w:rPr>
      </w:pPr>
      <w:r w:rsidRPr="00ED3519">
        <w:rPr>
          <w:rFonts w:cs="Arial"/>
          <w:sz w:val="24"/>
          <w:szCs w:val="24"/>
          <w:lang w:val="es-CL"/>
        </w:rPr>
        <w:t>Está mediada por cultura, familia y relaciones de género.</w:t>
      </w:r>
    </w:p>
    <w:p w14:paraId="1C75ACF7" w14:textId="77777777" w:rsidR="0063722C" w:rsidRDefault="0063722C" w:rsidP="00062D50">
      <w:pPr>
        <w:pStyle w:val="Option"/>
        <w:numPr>
          <w:ilvl w:val="0"/>
          <w:numId w:val="39"/>
        </w:numPr>
        <w:spacing w:after="0"/>
        <w:rPr>
          <w:rFonts w:cs="Arial"/>
          <w:sz w:val="24"/>
          <w:szCs w:val="24"/>
          <w:lang w:val="es-CL"/>
        </w:rPr>
      </w:pPr>
      <w:r w:rsidRPr="00ED3519">
        <w:rPr>
          <w:rFonts w:cs="Arial"/>
          <w:sz w:val="24"/>
          <w:szCs w:val="24"/>
          <w:lang w:val="es-CL"/>
        </w:rPr>
        <w:t>Se define mejor cuando las familias dejan de intervenir.</w:t>
      </w:r>
    </w:p>
    <w:p w14:paraId="69794DCE" w14:textId="77777777" w:rsidR="0063722C" w:rsidRPr="00EC0609" w:rsidRDefault="0063722C" w:rsidP="0063722C">
      <w:pPr>
        <w:pStyle w:val="Option"/>
        <w:spacing w:after="0"/>
        <w:ind w:left="587"/>
        <w:rPr>
          <w:rFonts w:cs="Arial"/>
          <w:sz w:val="24"/>
          <w:szCs w:val="24"/>
          <w:lang w:val="es-CL"/>
        </w:rPr>
      </w:pPr>
    </w:p>
    <w:p w14:paraId="6DAABC03" w14:textId="77777777" w:rsidR="0063722C" w:rsidRPr="00B37FDA" w:rsidRDefault="0063722C" w:rsidP="00D8739E">
      <w:pPr>
        <w:pStyle w:val="Question"/>
        <w:keepNext/>
        <w:spacing w:before="40" w:after="0"/>
        <w:rPr>
          <w:rFonts w:cs="Arial"/>
          <w:b/>
          <w:sz w:val="24"/>
          <w:szCs w:val="24"/>
          <w:lang w:val="es-CL"/>
        </w:rPr>
      </w:pPr>
      <w:r w:rsidRPr="00B37FDA">
        <w:rPr>
          <w:rFonts w:cs="Arial"/>
          <w:b/>
          <w:sz w:val="24"/>
          <w:szCs w:val="24"/>
          <w:lang w:val="es-CL"/>
        </w:rPr>
        <w:t>34. En contextos más individualistas suele valorarse especialmente:</w:t>
      </w:r>
    </w:p>
    <w:p w14:paraId="49FBB9AC" w14:textId="77777777" w:rsidR="0063722C" w:rsidRPr="00ED3519" w:rsidRDefault="0063722C" w:rsidP="00062D50">
      <w:pPr>
        <w:pStyle w:val="Option"/>
        <w:keepNext/>
        <w:numPr>
          <w:ilvl w:val="0"/>
          <w:numId w:val="40"/>
        </w:numPr>
        <w:spacing w:after="0"/>
        <w:rPr>
          <w:rFonts w:cs="Arial"/>
          <w:sz w:val="24"/>
          <w:szCs w:val="24"/>
          <w:lang w:val="es-CL"/>
        </w:rPr>
      </w:pPr>
      <w:r w:rsidRPr="00ED3519">
        <w:rPr>
          <w:rFonts w:cs="Arial"/>
          <w:sz w:val="24"/>
          <w:szCs w:val="24"/>
          <w:lang w:val="es-CL"/>
        </w:rPr>
        <w:t>La compatibilidad emocional y la afinidad de proyectos.</w:t>
      </w:r>
    </w:p>
    <w:p w14:paraId="590EDB9E" w14:textId="77777777" w:rsidR="0063722C" w:rsidRPr="00ED3519" w:rsidRDefault="0063722C" w:rsidP="00062D50">
      <w:pPr>
        <w:pStyle w:val="Option"/>
        <w:keepNext/>
        <w:numPr>
          <w:ilvl w:val="0"/>
          <w:numId w:val="40"/>
        </w:numPr>
        <w:spacing w:after="0"/>
        <w:rPr>
          <w:rFonts w:cs="Arial"/>
          <w:sz w:val="24"/>
          <w:szCs w:val="24"/>
          <w:lang w:val="es-CL"/>
        </w:rPr>
      </w:pPr>
      <w:r w:rsidRPr="00ED3519">
        <w:rPr>
          <w:rFonts w:cs="Arial"/>
          <w:sz w:val="24"/>
          <w:szCs w:val="24"/>
          <w:lang w:val="es-CL"/>
        </w:rPr>
        <w:t>La aprobación familiar como requisito previo del compromiso.</w:t>
      </w:r>
    </w:p>
    <w:p w14:paraId="2A0C17F6" w14:textId="77777777" w:rsidR="0063722C" w:rsidRPr="00ED3519" w:rsidRDefault="0063722C" w:rsidP="00062D50">
      <w:pPr>
        <w:pStyle w:val="Option"/>
        <w:keepNext/>
        <w:numPr>
          <w:ilvl w:val="0"/>
          <w:numId w:val="40"/>
        </w:numPr>
        <w:spacing w:after="0"/>
        <w:rPr>
          <w:rFonts w:cs="Arial"/>
          <w:sz w:val="24"/>
          <w:szCs w:val="24"/>
          <w:lang w:val="es-CL"/>
        </w:rPr>
      </w:pPr>
      <w:r w:rsidRPr="00ED3519">
        <w:rPr>
          <w:rFonts w:cs="Arial"/>
          <w:sz w:val="24"/>
          <w:szCs w:val="24"/>
          <w:lang w:val="es-CL"/>
        </w:rPr>
        <w:t>La preservación estricta de tradiciones y jerarquías domésticas.</w:t>
      </w:r>
    </w:p>
    <w:p w14:paraId="2D0010DC" w14:textId="77777777" w:rsidR="0063722C" w:rsidRDefault="0063722C" w:rsidP="00062D50">
      <w:pPr>
        <w:pStyle w:val="Option"/>
        <w:keepNext/>
        <w:numPr>
          <w:ilvl w:val="0"/>
          <w:numId w:val="40"/>
        </w:numPr>
        <w:spacing w:after="0"/>
        <w:rPr>
          <w:rFonts w:cs="Arial"/>
          <w:sz w:val="24"/>
          <w:szCs w:val="24"/>
          <w:lang w:val="es-CL"/>
        </w:rPr>
      </w:pPr>
      <w:r w:rsidRPr="00ED3519">
        <w:rPr>
          <w:rFonts w:cs="Arial"/>
          <w:sz w:val="24"/>
          <w:szCs w:val="24"/>
          <w:lang w:val="es-CL"/>
        </w:rPr>
        <w:t>La integración económica entre grupos amplios de parentesco.</w:t>
      </w:r>
    </w:p>
    <w:p w14:paraId="76938F40" w14:textId="77777777" w:rsidR="0063722C" w:rsidRPr="00ED3519" w:rsidRDefault="0063722C" w:rsidP="0063722C">
      <w:pPr>
        <w:pStyle w:val="Option"/>
        <w:spacing w:after="0"/>
        <w:ind w:left="227"/>
        <w:rPr>
          <w:rFonts w:cs="Arial"/>
          <w:sz w:val="24"/>
          <w:szCs w:val="24"/>
          <w:lang w:val="es-CL"/>
        </w:rPr>
      </w:pPr>
    </w:p>
    <w:p w14:paraId="15EB8775" w14:textId="77777777" w:rsidR="0063722C" w:rsidRPr="00B37FDA" w:rsidRDefault="0063722C" w:rsidP="00D8739E">
      <w:pPr>
        <w:pStyle w:val="Question"/>
        <w:keepNext/>
        <w:spacing w:before="40" w:after="0"/>
        <w:rPr>
          <w:rFonts w:cs="Arial"/>
          <w:b/>
          <w:sz w:val="24"/>
          <w:szCs w:val="24"/>
          <w:lang w:val="es-CL"/>
        </w:rPr>
      </w:pPr>
      <w:r w:rsidRPr="00B37FDA">
        <w:rPr>
          <w:rFonts w:cs="Arial"/>
          <w:b/>
          <w:bCs/>
          <w:sz w:val="24"/>
          <w:szCs w:val="24"/>
          <w:lang w:val="es-CL"/>
        </w:rPr>
        <w:t>35</w:t>
      </w:r>
      <w:r w:rsidRPr="00B37FDA">
        <w:rPr>
          <w:rFonts w:cs="Arial"/>
          <w:b/>
          <w:sz w:val="24"/>
          <w:szCs w:val="24"/>
          <w:lang w:val="es-CL"/>
        </w:rPr>
        <w:t>. Según el texto, la familia influye en la elección de pareja porque:</w:t>
      </w:r>
    </w:p>
    <w:p w14:paraId="07B85B10" w14:textId="77777777" w:rsidR="0063722C" w:rsidRPr="00ED3519" w:rsidRDefault="0063722C" w:rsidP="00062D50">
      <w:pPr>
        <w:pStyle w:val="Option"/>
        <w:keepNext/>
        <w:numPr>
          <w:ilvl w:val="0"/>
          <w:numId w:val="41"/>
        </w:numPr>
        <w:spacing w:after="0"/>
        <w:rPr>
          <w:rFonts w:cs="Arial"/>
          <w:sz w:val="24"/>
          <w:szCs w:val="24"/>
          <w:lang w:val="es-CL"/>
        </w:rPr>
      </w:pPr>
      <w:r w:rsidRPr="00ED3519">
        <w:rPr>
          <w:rFonts w:cs="Arial"/>
          <w:sz w:val="24"/>
          <w:szCs w:val="24"/>
          <w:lang w:val="es-CL"/>
        </w:rPr>
        <w:t>Sustituye la voluntad individual por la cultura existente.</w:t>
      </w:r>
    </w:p>
    <w:p w14:paraId="468A3A32" w14:textId="77777777" w:rsidR="0063722C" w:rsidRPr="00ED3519" w:rsidRDefault="0063722C" w:rsidP="00062D50">
      <w:pPr>
        <w:pStyle w:val="Option"/>
        <w:keepNext/>
        <w:numPr>
          <w:ilvl w:val="0"/>
          <w:numId w:val="41"/>
        </w:numPr>
        <w:spacing w:after="0"/>
        <w:rPr>
          <w:rFonts w:cs="Arial"/>
          <w:sz w:val="24"/>
          <w:szCs w:val="24"/>
          <w:lang w:val="es-CL"/>
        </w:rPr>
      </w:pPr>
      <w:r w:rsidRPr="00ED3519">
        <w:rPr>
          <w:rFonts w:cs="Arial"/>
          <w:sz w:val="24"/>
          <w:szCs w:val="24"/>
          <w:lang w:val="es-CL"/>
        </w:rPr>
        <w:t>Interviene de forma explícita y también mediante modelos internalizados.</w:t>
      </w:r>
    </w:p>
    <w:p w14:paraId="3FE771A5" w14:textId="77777777" w:rsidR="0063722C" w:rsidRPr="00ED3519" w:rsidRDefault="0063722C" w:rsidP="00062D50">
      <w:pPr>
        <w:pStyle w:val="Option"/>
        <w:keepNext/>
        <w:numPr>
          <w:ilvl w:val="0"/>
          <w:numId w:val="41"/>
        </w:numPr>
        <w:spacing w:after="0"/>
        <w:rPr>
          <w:rFonts w:cs="Arial"/>
          <w:sz w:val="24"/>
          <w:szCs w:val="24"/>
          <w:lang w:val="es-CL"/>
        </w:rPr>
      </w:pPr>
      <w:r w:rsidRPr="00ED3519">
        <w:rPr>
          <w:rFonts w:cs="Arial"/>
          <w:sz w:val="24"/>
          <w:szCs w:val="24"/>
          <w:lang w:val="es-CL"/>
        </w:rPr>
        <w:t>Actúa solo cuando existe desacuerdo religioso entre los miembros.</w:t>
      </w:r>
    </w:p>
    <w:p w14:paraId="2CFFACD8" w14:textId="77777777" w:rsidR="0063722C" w:rsidRDefault="0063722C" w:rsidP="00062D50">
      <w:pPr>
        <w:pStyle w:val="Option"/>
        <w:numPr>
          <w:ilvl w:val="0"/>
          <w:numId w:val="41"/>
        </w:numPr>
        <w:spacing w:after="0"/>
        <w:rPr>
          <w:rFonts w:cs="Arial"/>
          <w:sz w:val="24"/>
          <w:szCs w:val="24"/>
          <w:lang w:val="es-CL"/>
        </w:rPr>
      </w:pPr>
      <w:r w:rsidRPr="00ED3519">
        <w:rPr>
          <w:rFonts w:cs="Arial"/>
          <w:sz w:val="24"/>
          <w:szCs w:val="24"/>
          <w:lang w:val="es-CL"/>
        </w:rPr>
        <w:t>Reduce siempre los conflictos afectivos al ofrecer criterios claros.</w:t>
      </w:r>
    </w:p>
    <w:p w14:paraId="6796B581" w14:textId="77777777" w:rsidR="0063722C" w:rsidRPr="00ED3519" w:rsidRDefault="0063722C" w:rsidP="0063722C">
      <w:pPr>
        <w:pStyle w:val="Option"/>
        <w:spacing w:after="0"/>
        <w:ind w:left="227"/>
        <w:rPr>
          <w:rFonts w:cs="Arial"/>
          <w:sz w:val="24"/>
          <w:szCs w:val="24"/>
          <w:lang w:val="es-CL"/>
        </w:rPr>
      </w:pPr>
    </w:p>
    <w:p w14:paraId="1BBE0A4E" w14:textId="77777777" w:rsidR="0063722C" w:rsidRPr="00B37FDA" w:rsidRDefault="0063722C" w:rsidP="00D8739E">
      <w:pPr>
        <w:pStyle w:val="Question"/>
        <w:keepNext/>
        <w:spacing w:before="40" w:after="0"/>
        <w:rPr>
          <w:rFonts w:cs="Arial"/>
          <w:b/>
          <w:sz w:val="24"/>
          <w:szCs w:val="24"/>
          <w:lang w:val="es-CL"/>
        </w:rPr>
      </w:pPr>
      <w:r w:rsidRPr="00B37FDA">
        <w:rPr>
          <w:rFonts w:cs="Arial"/>
          <w:b/>
          <w:sz w:val="24"/>
          <w:szCs w:val="24"/>
          <w:lang w:val="es-CL"/>
        </w:rPr>
        <w:t>36. Las diferencias entre hombres y mujeres deben entenderse como:</w:t>
      </w:r>
    </w:p>
    <w:p w14:paraId="649E1026" w14:textId="77777777" w:rsidR="0063722C" w:rsidRPr="00ED3519" w:rsidRDefault="0063722C" w:rsidP="00062D50">
      <w:pPr>
        <w:pStyle w:val="Option"/>
        <w:keepNext/>
        <w:numPr>
          <w:ilvl w:val="0"/>
          <w:numId w:val="42"/>
        </w:numPr>
        <w:spacing w:after="0"/>
        <w:rPr>
          <w:rFonts w:cs="Arial"/>
          <w:sz w:val="24"/>
          <w:szCs w:val="24"/>
          <w:lang w:val="es-CL"/>
        </w:rPr>
      </w:pPr>
      <w:r w:rsidRPr="00ED3519">
        <w:rPr>
          <w:rFonts w:cs="Arial"/>
          <w:sz w:val="24"/>
          <w:szCs w:val="24"/>
          <w:lang w:val="es-CL"/>
        </w:rPr>
        <w:t>Resultados definitivos de la naturaleza y no de la historia.</w:t>
      </w:r>
    </w:p>
    <w:p w14:paraId="1EDE7C64" w14:textId="77777777" w:rsidR="0063722C" w:rsidRPr="00ED3519" w:rsidRDefault="0063722C" w:rsidP="00062D50">
      <w:pPr>
        <w:pStyle w:val="Option"/>
        <w:keepNext/>
        <w:numPr>
          <w:ilvl w:val="0"/>
          <w:numId w:val="42"/>
        </w:numPr>
        <w:spacing w:after="0"/>
        <w:rPr>
          <w:rFonts w:cs="Arial"/>
          <w:sz w:val="24"/>
          <w:szCs w:val="24"/>
          <w:lang w:val="es-CL"/>
        </w:rPr>
      </w:pPr>
      <w:r w:rsidRPr="00ED3519">
        <w:rPr>
          <w:rFonts w:cs="Arial"/>
          <w:sz w:val="24"/>
          <w:szCs w:val="24"/>
          <w:lang w:val="es-CL"/>
        </w:rPr>
        <w:t>Pruebas de que ambos géneros desean relaciones totalmente opuestas.</w:t>
      </w:r>
    </w:p>
    <w:p w14:paraId="5856C219" w14:textId="77777777" w:rsidR="0063722C" w:rsidRPr="00ED3519" w:rsidRDefault="0063722C" w:rsidP="00062D50">
      <w:pPr>
        <w:pStyle w:val="Option"/>
        <w:keepNext/>
        <w:numPr>
          <w:ilvl w:val="0"/>
          <w:numId w:val="42"/>
        </w:numPr>
        <w:spacing w:after="0"/>
        <w:rPr>
          <w:rFonts w:cs="Arial"/>
          <w:sz w:val="24"/>
          <w:szCs w:val="24"/>
          <w:lang w:val="es-CL"/>
        </w:rPr>
      </w:pPr>
      <w:r w:rsidRPr="00ED3519">
        <w:rPr>
          <w:rFonts w:cs="Arial"/>
          <w:sz w:val="24"/>
          <w:szCs w:val="24"/>
          <w:lang w:val="es-CL"/>
        </w:rPr>
        <w:t>Expresiones menores que no afectan la experiencia amorosa real.</w:t>
      </w:r>
    </w:p>
    <w:p w14:paraId="136114A6" w14:textId="77777777" w:rsidR="0063722C" w:rsidRDefault="0063722C" w:rsidP="00062D50">
      <w:pPr>
        <w:pStyle w:val="Option"/>
        <w:numPr>
          <w:ilvl w:val="0"/>
          <w:numId w:val="42"/>
        </w:numPr>
        <w:spacing w:after="0"/>
        <w:rPr>
          <w:rFonts w:cs="Arial"/>
          <w:sz w:val="24"/>
          <w:szCs w:val="24"/>
          <w:lang w:val="es-CL"/>
        </w:rPr>
      </w:pPr>
      <w:r w:rsidRPr="00ED3519">
        <w:rPr>
          <w:rFonts w:cs="Arial"/>
          <w:sz w:val="24"/>
          <w:szCs w:val="24"/>
          <w:lang w:val="es-CL"/>
        </w:rPr>
        <w:t>Patrones socialmente construidos que pueden variar según contexto.</w:t>
      </w:r>
    </w:p>
    <w:p w14:paraId="0E61D66F" w14:textId="77777777" w:rsidR="0063722C" w:rsidRPr="00ED3519" w:rsidRDefault="0063722C" w:rsidP="0063722C">
      <w:pPr>
        <w:pStyle w:val="Option"/>
        <w:spacing w:after="0"/>
        <w:ind w:left="227"/>
        <w:rPr>
          <w:rFonts w:cs="Arial"/>
          <w:sz w:val="24"/>
          <w:szCs w:val="24"/>
          <w:lang w:val="es-CL"/>
        </w:rPr>
      </w:pPr>
    </w:p>
    <w:p w14:paraId="5A6C27A8" w14:textId="77777777" w:rsidR="0063722C" w:rsidRPr="00B37FDA" w:rsidRDefault="0063722C" w:rsidP="00D8739E">
      <w:pPr>
        <w:pStyle w:val="Question"/>
        <w:keepNext/>
        <w:spacing w:before="40" w:after="0"/>
        <w:rPr>
          <w:rFonts w:cs="Arial"/>
          <w:b/>
          <w:sz w:val="24"/>
          <w:szCs w:val="24"/>
          <w:lang w:val="es-CL"/>
        </w:rPr>
      </w:pPr>
      <w:r w:rsidRPr="00B37FDA">
        <w:rPr>
          <w:rFonts w:cs="Arial"/>
          <w:b/>
          <w:sz w:val="24"/>
          <w:szCs w:val="24"/>
          <w:lang w:val="es-CL"/>
        </w:rPr>
        <w:t>37. El texto indica que, en entornos tradicionales, las mujeres suelen:</w:t>
      </w:r>
    </w:p>
    <w:p w14:paraId="023A2EE1" w14:textId="77777777" w:rsidR="0063722C" w:rsidRPr="00ED3519" w:rsidRDefault="0063722C" w:rsidP="00062D50">
      <w:pPr>
        <w:pStyle w:val="Option"/>
        <w:keepNext/>
        <w:numPr>
          <w:ilvl w:val="0"/>
          <w:numId w:val="43"/>
        </w:numPr>
        <w:spacing w:after="0"/>
        <w:rPr>
          <w:rFonts w:cs="Arial"/>
          <w:sz w:val="24"/>
          <w:szCs w:val="24"/>
          <w:lang w:val="es-CL"/>
        </w:rPr>
      </w:pPr>
      <w:r w:rsidRPr="00ED3519">
        <w:rPr>
          <w:rFonts w:cs="Arial"/>
          <w:sz w:val="24"/>
          <w:szCs w:val="24"/>
          <w:lang w:val="es-CL"/>
        </w:rPr>
        <w:t>Elegir con menos libertad por la presencia de control y reputación.</w:t>
      </w:r>
    </w:p>
    <w:p w14:paraId="0D250EDC" w14:textId="77777777" w:rsidR="0063722C" w:rsidRPr="00ED3519" w:rsidRDefault="0063722C" w:rsidP="00062D50">
      <w:pPr>
        <w:pStyle w:val="Option"/>
        <w:keepNext/>
        <w:numPr>
          <w:ilvl w:val="0"/>
          <w:numId w:val="43"/>
        </w:numPr>
        <w:spacing w:after="0"/>
        <w:rPr>
          <w:rFonts w:cs="Arial"/>
          <w:sz w:val="24"/>
          <w:szCs w:val="24"/>
          <w:lang w:val="es-CL"/>
        </w:rPr>
      </w:pPr>
      <w:r w:rsidRPr="00ED3519">
        <w:rPr>
          <w:rFonts w:cs="Arial"/>
          <w:sz w:val="24"/>
          <w:szCs w:val="24"/>
          <w:lang w:val="es-CL"/>
        </w:rPr>
        <w:t>Recibir menos comentarios familiares sobre conveniencia afectiva.</w:t>
      </w:r>
    </w:p>
    <w:p w14:paraId="61B7CC56" w14:textId="77777777" w:rsidR="0063722C" w:rsidRPr="00ED3519" w:rsidRDefault="0063722C" w:rsidP="00062D50">
      <w:pPr>
        <w:pStyle w:val="Option"/>
        <w:keepNext/>
        <w:numPr>
          <w:ilvl w:val="0"/>
          <w:numId w:val="43"/>
        </w:numPr>
        <w:spacing w:after="0"/>
        <w:rPr>
          <w:rFonts w:cs="Arial"/>
          <w:sz w:val="24"/>
          <w:szCs w:val="24"/>
          <w:lang w:val="es-CL"/>
        </w:rPr>
      </w:pPr>
      <w:r w:rsidRPr="00ED3519">
        <w:rPr>
          <w:rFonts w:cs="Arial"/>
          <w:sz w:val="24"/>
          <w:szCs w:val="24"/>
          <w:lang w:val="es-CL"/>
        </w:rPr>
        <w:t>Ser presionadas solo por motivos económicos y no morales.</w:t>
      </w:r>
    </w:p>
    <w:p w14:paraId="6326FBD6" w14:textId="77777777" w:rsidR="0063722C" w:rsidRPr="00ED3519" w:rsidRDefault="0063722C" w:rsidP="00062D50">
      <w:pPr>
        <w:pStyle w:val="Option"/>
        <w:numPr>
          <w:ilvl w:val="0"/>
          <w:numId w:val="43"/>
        </w:numPr>
        <w:spacing w:after="0"/>
        <w:rPr>
          <w:rFonts w:cs="Arial"/>
          <w:sz w:val="24"/>
          <w:szCs w:val="24"/>
          <w:lang w:val="es-CL"/>
        </w:rPr>
      </w:pPr>
      <w:r w:rsidRPr="00ED3519">
        <w:rPr>
          <w:rFonts w:cs="Arial"/>
          <w:sz w:val="24"/>
          <w:szCs w:val="24"/>
          <w:lang w:val="es-CL"/>
        </w:rPr>
        <w:t>Estar más expuestas a vigilancia moral y juicios de conveniencia.</w:t>
      </w:r>
    </w:p>
    <w:p w14:paraId="69983448" w14:textId="77777777" w:rsidR="0063722C" w:rsidRPr="00ED3519" w:rsidRDefault="0063722C" w:rsidP="0063722C">
      <w:pPr>
        <w:rPr>
          <w:rFonts w:cs="Arial"/>
          <w:sz w:val="24"/>
          <w:szCs w:val="24"/>
          <w:lang w:val="es-CL"/>
        </w:rPr>
      </w:pPr>
    </w:p>
    <w:p w14:paraId="0F1A8B72" w14:textId="77777777" w:rsidR="0063722C" w:rsidRPr="00B37FDA" w:rsidRDefault="0063722C" w:rsidP="00D8739E">
      <w:pPr>
        <w:pStyle w:val="Question"/>
        <w:keepNext/>
        <w:spacing w:after="0"/>
        <w:rPr>
          <w:rFonts w:cs="Arial"/>
          <w:b/>
          <w:sz w:val="24"/>
          <w:szCs w:val="24"/>
          <w:lang w:val="es-CL"/>
        </w:rPr>
      </w:pPr>
      <w:r w:rsidRPr="00B37FDA">
        <w:rPr>
          <w:rFonts w:cs="Arial"/>
          <w:b/>
          <w:sz w:val="24"/>
          <w:szCs w:val="24"/>
          <w:lang w:val="es-CL"/>
        </w:rPr>
        <w:t>38. El papel de las redes digitales en este proceso consiste en:</w:t>
      </w:r>
    </w:p>
    <w:p w14:paraId="08644D5D" w14:textId="77777777" w:rsidR="0063722C" w:rsidRPr="00ED3519" w:rsidRDefault="0063722C" w:rsidP="00062D50">
      <w:pPr>
        <w:pStyle w:val="Option"/>
        <w:keepNext/>
        <w:numPr>
          <w:ilvl w:val="0"/>
          <w:numId w:val="44"/>
        </w:numPr>
        <w:spacing w:after="0"/>
        <w:rPr>
          <w:rFonts w:cs="Arial"/>
          <w:sz w:val="24"/>
          <w:szCs w:val="24"/>
          <w:lang w:val="es-CL"/>
        </w:rPr>
      </w:pPr>
      <w:r w:rsidRPr="00ED3519">
        <w:rPr>
          <w:rFonts w:cs="Arial"/>
          <w:sz w:val="24"/>
          <w:szCs w:val="24"/>
          <w:lang w:val="es-CL"/>
        </w:rPr>
        <w:t>Eliminar la influencia familiar mediante vínculos totalmente autónomos.</w:t>
      </w:r>
    </w:p>
    <w:p w14:paraId="0AF89E10" w14:textId="77777777" w:rsidR="0063722C" w:rsidRPr="00ED3519" w:rsidRDefault="0063722C" w:rsidP="00062D50">
      <w:pPr>
        <w:pStyle w:val="Option"/>
        <w:keepNext/>
        <w:numPr>
          <w:ilvl w:val="0"/>
          <w:numId w:val="44"/>
        </w:numPr>
        <w:spacing w:after="0"/>
        <w:rPr>
          <w:rFonts w:cs="Arial"/>
          <w:sz w:val="24"/>
          <w:szCs w:val="24"/>
          <w:lang w:val="es-CL"/>
        </w:rPr>
      </w:pPr>
      <w:r w:rsidRPr="00ED3519">
        <w:rPr>
          <w:rFonts w:cs="Arial"/>
          <w:sz w:val="24"/>
          <w:szCs w:val="24"/>
          <w:lang w:val="es-CL"/>
        </w:rPr>
        <w:t>Ampliar encuentros, pero también intensificar evaluación y comparación.</w:t>
      </w:r>
    </w:p>
    <w:p w14:paraId="7ED484E8" w14:textId="77777777" w:rsidR="0063722C" w:rsidRPr="00ED3519" w:rsidRDefault="0063722C" w:rsidP="00062D50">
      <w:pPr>
        <w:pStyle w:val="Option"/>
        <w:keepNext/>
        <w:numPr>
          <w:ilvl w:val="0"/>
          <w:numId w:val="44"/>
        </w:numPr>
        <w:spacing w:after="0"/>
        <w:rPr>
          <w:rFonts w:cs="Arial"/>
          <w:sz w:val="24"/>
          <w:szCs w:val="24"/>
          <w:lang w:val="es-CL"/>
        </w:rPr>
      </w:pPr>
      <w:r w:rsidRPr="00ED3519">
        <w:rPr>
          <w:rFonts w:cs="Arial"/>
          <w:sz w:val="24"/>
          <w:szCs w:val="24"/>
          <w:lang w:val="es-CL"/>
        </w:rPr>
        <w:t>Reemplazar la cultura local por criterios afectivos universales.</w:t>
      </w:r>
    </w:p>
    <w:p w14:paraId="39FBA1DB" w14:textId="77777777" w:rsidR="0063722C" w:rsidRPr="00ED3519" w:rsidRDefault="0063722C" w:rsidP="00062D50">
      <w:pPr>
        <w:pStyle w:val="Option"/>
        <w:numPr>
          <w:ilvl w:val="0"/>
          <w:numId w:val="44"/>
        </w:numPr>
        <w:rPr>
          <w:rFonts w:cs="Arial"/>
          <w:sz w:val="24"/>
          <w:szCs w:val="24"/>
          <w:lang w:val="es-CL"/>
        </w:rPr>
      </w:pPr>
      <w:r w:rsidRPr="00ED3519">
        <w:rPr>
          <w:rFonts w:cs="Arial"/>
          <w:sz w:val="24"/>
          <w:szCs w:val="24"/>
          <w:lang w:val="es-CL"/>
        </w:rPr>
        <w:t>Reducir la presión social al volver privadas todas las relaciones.</w:t>
      </w:r>
    </w:p>
    <w:p w14:paraId="2D21E720" w14:textId="7BF685BC" w:rsidR="0063722C" w:rsidRPr="00B37FDA" w:rsidRDefault="0063722C" w:rsidP="00D8739E">
      <w:pPr>
        <w:pStyle w:val="Question"/>
        <w:keepNext/>
        <w:spacing w:after="0"/>
        <w:rPr>
          <w:rFonts w:cs="Arial"/>
          <w:b/>
          <w:sz w:val="24"/>
          <w:szCs w:val="24"/>
          <w:lang w:val="es-CL"/>
        </w:rPr>
      </w:pPr>
      <w:r w:rsidRPr="00B37FDA">
        <w:rPr>
          <w:rFonts w:cs="Arial"/>
          <w:b/>
          <w:sz w:val="24"/>
          <w:szCs w:val="24"/>
          <w:lang w:val="es-CL"/>
        </w:rPr>
        <w:lastRenderedPageBreak/>
        <w:t>39. La conclusión del autor propone analizar la elección de pareja desde:</w:t>
      </w:r>
    </w:p>
    <w:p w14:paraId="08AC82AE" w14:textId="77777777" w:rsidR="0063722C" w:rsidRPr="00ED3519" w:rsidRDefault="0063722C" w:rsidP="00062D50">
      <w:pPr>
        <w:pStyle w:val="Option"/>
        <w:keepNext/>
        <w:numPr>
          <w:ilvl w:val="0"/>
          <w:numId w:val="45"/>
        </w:numPr>
        <w:spacing w:after="0"/>
        <w:rPr>
          <w:rFonts w:cs="Arial"/>
          <w:sz w:val="24"/>
          <w:szCs w:val="24"/>
          <w:lang w:val="es-CL"/>
        </w:rPr>
      </w:pPr>
      <w:r w:rsidRPr="00ED3519">
        <w:rPr>
          <w:rFonts w:cs="Arial"/>
          <w:sz w:val="24"/>
          <w:szCs w:val="24"/>
          <w:lang w:val="es-CL"/>
        </w:rPr>
        <w:t>Un enfoque emocional para evitar generalizaciones culturales.</w:t>
      </w:r>
    </w:p>
    <w:p w14:paraId="5D1E0EB2" w14:textId="77777777" w:rsidR="0063722C" w:rsidRPr="00ED3519" w:rsidRDefault="0063722C" w:rsidP="00062D50">
      <w:pPr>
        <w:pStyle w:val="Option"/>
        <w:keepNext/>
        <w:numPr>
          <w:ilvl w:val="0"/>
          <w:numId w:val="45"/>
        </w:numPr>
        <w:spacing w:after="0"/>
        <w:rPr>
          <w:rFonts w:cs="Arial"/>
          <w:sz w:val="24"/>
          <w:szCs w:val="24"/>
          <w:lang w:val="es-CL"/>
        </w:rPr>
      </w:pPr>
      <w:r w:rsidRPr="00ED3519">
        <w:rPr>
          <w:rFonts w:cs="Arial"/>
          <w:sz w:val="24"/>
          <w:szCs w:val="24"/>
          <w:lang w:val="es-CL"/>
        </w:rPr>
        <w:t>Una perspectiva legal centrada en normas y prohibiciones.</w:t>
      </w:r>
    </w:p>
    <w:p w14:paraId="6526B96C" w14:textId="77777777" w:rsidR="0063722C" w:rsidRPr="00ED3519" w:rsidRDefault="0063722C" w:rsidP="00062D50">
      <w:pPr>
        <w:pStyle w:val="Option"/>
        <w:keepNext/>
        <w:numPr>
          <w:ilvl w:val="0"/>
          <w:numId w:val="45"/>
        </w:numPr>
        <w:spacing w:after="0"/>
        <w:rPr>
          <w:rFonts w:cs="Arial"/>
          <w:sz w:val="24"/>
          <w:szCs w:val="24"/>
          <w:lang w:val="es-CL"/>
        </w:rPr>
      </w:pPr>
      <w:r w:rsidRPr="00ED3519">
        <w:rPr>
          <w:rFonts w:cs="Arial"/>
          <w:sz w:val="24"/>
          <w:szCs w:val="24"/>
          <w:lang w:val="es-CL"/>
        </w:rPr>
        <w:t>La articulación entre plano afectivo y plano social.</w:t>
      </w:r>
    </w:p>
    <w:p w14:paraId="6B839C97" w14:textId="4DDDCCED" w:rsidR="00D8739E" w:rsidRDefault="0063722C" w:rsidP="00062D50">
      <w:pPr>
        <w:pStyle w:val="Option"/>
        <w:numPr>
          <w:ilvl w:val="0"/>
          <w:numId w:val="45"/>
        </w:numPr>
        <w:spacing w:after="0"/>
        <w:rPr>
          <w:rFonts w:cs="Arial"/>
          <w:sz w:val="24"/>
          <w:szCs w:val="24"/>
          <w:lang w:val="es-CL"/>
        </w:rPr>
      </w:pPr>
      <w:r w:rsidRPr="00ED3519">
        <w:rPr>
          <w:rFonts w:cs="Arial"/>
          <w:sz w:val="24"/>
          <w:szCs w:val="24"/>
          <w:lang w:val="es-CL"/>
        </w:rPr>
        <w:t>La oposición entre tradición familiar y libertad moderna.</w:t>
      </w:r>
    </w:p>
    <w:p w14:paraId="33BAAC51" w14:textId="77777777" w:rsidR="00D8739E" w:rsidRDefault="00D8739E" w:rsidP="00D8739E">
      <w:pPr>
        <w:pStyle w:val="Question"/>
        <w:keepNext/>
        <w:spacing w:after="0"/>
        <w:jc w:val="both"/>
        <w:rPr>
          <w:rFonts w:cs="Arial"/>
          <w:b/>
          <w:sz w:val="24"/>
          <w:szCs w:val="24"/>
          <w:lang w:val="es-CL"/>
        </w:rPr>
      </w:pPr>
    </w:p>
    <w:p w14:paraId="7D970062" w14:textId="02ACA175" w:rsidR="0063722C" w:rsidRPr="00B37FDA" w:rsidRDefault="0063722C" w:rsidP="00D8739E">
      <w:pPr>
        <w:pStyle w:val="Question"/>
        <w:keepNext/>
        <w:spacing w:after="0"/>
        <w:jc w:val="both"/>
        <w:rPr>
          <w:rFonts w:cs="Arial"/>
          <w:b/>
          <w:sz w:val="24"/>
          <w:szCs w:val="24"/>
          <w:lang w:val="es-CL"/>
        </w:rPr>
      </w:pPr>
      <w:r w:rsidRPr="00B37FDA">
        <w:rPr>
          <w:rFonts w:cs="Arial"/>
          <w:b/>
          <w:sz w:val="24"/>
          <w:szCs w:val="24"/>
          <w:lang w:val="es-CL"/>
        </w:rPr>
        <w:t>40. El texto advierte que sería un error:</w:t>
      </w:r>
    </w:p>
    <w:p w14:paraId="24F6B773" w14:textId="77777777" w:rsidR="0063722C" w:rsidRPr="00ED3519" w:rsidRDefault="0063722C" w:rsidP="00062D50">
      <w:pPr>
        <w:pStyle w:val="Option"/>
        <w:keepNext/>
        <w:numPr>
          <w:ilvl w:val="0"/>
          <w:numId w:val="46"/>
        </w:numPr>
        <w:spacing w:after="0"/>
        <w:jc w:val="both"/>
        <w:rPr>
          <w:rFonts w:cs="Arial"/>
          <w:sz w:val="24"/>
          <w:szCs w:val="24"/>
          <w:lang w:val="es-CL"/>
        </w:rPr>
      </w:pPr>
      <w:r w:rsidRPr="00ED3519">
        <w:rPr>
          <w:rFonts w:cs="Arial"/>
          <w:sz w:val="24"/>
          <w:szCs w:val="24"/>
          <w:lang w:val="es-CL"/>
        </w:rPr>
        <w:t>Explicar el tema con estereotipos rígidos y lecturas simplistas.</w:t>
      </w:r>
    </w:p>
    <w:p w14:paraId="27E87665" w14:textId="77777777" w:rsidR="0063722C" w:rsidRPr="00ED3519" w:rsidRDefault="0063722C" w:rsidP="00062D50">
      <w:pPr>
        <w:pStyle w:val="Option"/>
        <w:keepNext/>
        <w:numPr>
          <w:ilvl w:val="0"/>
          <w:numId w:val="46"/>
        </w:numPr>
        <w:spacing w:after="0"/>
        <w:jc w:val="both"/>
        <w:rPr>
          <w:rFonts w:cs="Arial"/>
          <w:sz w:val="24"/>
          <w:szCs w:val="24"/>
          <w:lang w:val="es-CL"/>
        </w:rPr>
      </w:pPr>
      <w:r w:rsidRPr="00ED3519">
        <w:rPr>
          <w:rFonts w:cs="Arial"/>
          <w:sz w:val="24"/>
          <w:szCs w:val="24"/>
          <w:lang w:val="es-CL"/>
        </w:rPr>
        <w:t xml:space="preserve">Separar las preferencias afectivas de hombres y mujeres. </w:t>
      </w:r>
    </w:p>
    <w:p w14:paraId="1C12BC56" w14:textId="77777777" w:rsidR="0063722C" w:rsidRPr="00ED3519" w:rsidRDefault="0063722C" w:rsidP="00062D50">
      <w:pPr>
        <w:pStyle w:val="Option"/>
        <w:keepNext/>
        <w:numPr>
          <w:ilvl w:val="0"/>
          <w:numId w:val="46"/>
        </w:numPr>
        <w:spacing w:after="0"/>
        <w:jc w:val="both"/>
        <w:rPr>
          <w:rFonts w:cs="Arial"/>
          <w:sz w:val="24"/>
          <w:szCs w:val="24"/>
          <w:lang w:val="es-CL"/>
        </w:rPr>
      </w:pPr>
      <w:r w:rsidRPr="00ED3519">
        <w:rPr>
          <w:rFonts w:cs="Arial"/>
          <w:sz w:val="24"/>
          <w:szCs w:val="24"/>
          <w:lang w:val="es-CL"/>
        </w:rPr>
        <w:t>Reconocer que cultura y familia influyen de modos diferentes.</w:t>
      </w:r>
    </w:p>
    <w:p w14:paraId="15CFF933" w14:textId="77777777" w:rsidR="0063722C" w:rsidRPr="00ED3519" w:rsidRDefault="0063722C" w:rsidP="00062D50">
      <w:pPr>
        <w:pStyle w:val="Option"/>
        <w:numPr>
          <w:ilvl w:val="0"/>
          <w:numId w:val="46"/>
        </w:numPr>
        <w:spacing w:after="0"/>
        <w:jc w:val="both"/>
        <w:rPr>
          <w:rFonts w:cs="Arial"/>
          <w:sz w:val="24"/>
          <w:szCs w:val="24"/>
          <w:lang w:val="es-CL"/>
        </w:rPr>
      </w:pPr>
      <w:r w:rsidRPr="00ED3519">
        <w:rPr>
          <w:rFonts w:cs="Arial"/>
          <w:sz w:val="24"/>
          <w:szCs w:val="24"/>
          <w:lang w:val="es-CL"/>
        </w:rPr>
        <w:t>Pensar que las transformaciones sociales modifican las relaciones.</w:t>
      </w:r>
    </w:p>
    <w:p w14:paraId="14BFCA88" w14:textId="77777777" w:rsidR="00D8739E" w:rsidRDefault="00D8739E" w:rsidP="0063722C">
      <w:pPr>
        <w:pStyle w:val="SectionTitle"/>
        <w:spacing w:after="40"/>
        <w:rPr>
          <w:rFonts w:cs="Arial"/>
          <w:color w:val="auto"/>
          <w:sz w:val="24"/>
          <w:szCs w:val="24"/>
          <w:u w:val="single"/>
          <w:lang w:val="es-CL"/>
        </w:rPr>
      </w:pPr>
    </w:p>
    <w:p w14:paraId="6A3B7E8A" w14:textId="17BEFB6A" w:rsidR="0063722C" w:rsidRPr="00ED3519" w:rsidRDefault="0063722C" w:rsidP="0063722C">
      <w:pPr>
        <w:pStyle w:val="SectionTitle"/>
        <w:spacing w:after="40"/>
        <w:rPr>
          <w:rFonts w:cs="Arial"/>
          <w:color w:val="auto"/>
          <w:sz w:val="24"/>
          <w:szCs w:val="24"/>
          <w:u w:val="single"/>
          <w:lang w:val="es-CL"/>
        </w:rPr>
      </w:pPr>
      <w:r w:rsidRPr="00ED3519">
        <w:rPr>
          <w:rFonts w:cs="Arial"/>
          <w:color w:val="auto"/>
          <w:sz w:val="24"/>
          <w:szCs w:val="24"/>
          <w:u w:val="single"/>
          <w:lang w:val="es-CL"/>
        </w:rPr>
        <w:t>TEXTO 6</w:t>
      </w:r>
    </w:p>
    <w:p w14:paraId="07726607"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 xml:space="preserve">Cuando Ildara entró en la cocina, cargando el haz de leña que había recogido en el monte, su tío </w:t>
      </w:r>
      <w:proofErr w:type="spellStart"/>
      <w:r w:rsidRPr="00ED3519">
        <w:rPr>
          <w:rFonts w:cs="Arial"/>
          <w:sz w:val="24"/>
          <w:szCs w:val="24"/>
          <w:lang w:val="es-CL"/>
        </w:rPr>
        <w:t>Clodio</w:t>
      </w:r>
      <w:proofErr w:type="spellEnd"/>
      <w:r w:rsidRPr="00ED3519">
        <w:rPr>
          <w:rFonts w:cs="Arial"/>
          <w:sz w:val="24"/>
          <w:szCs w:val="24"/>
          <w:lang w:val="es-CL"/>
        </w:rPr>
        <w:t xml:space="preserve"> no alzó la vista. Permanecía inclinado sobre el banco, picando tabaco con una lentitud dura, como si cada movimiento le perteneciera más al hábito que a la voluntad. La muchacha dejó la carga junto al fuego y, al enderezarse, sus ojos brillaron con una inquietud que no tenía nada de cansancio. Había en ella una agitación contenida, una fuerza secreta que aquella cocina pobre, oscura y ahumada no conseguía apagar.</w:t>
      </w:r>
    </w:p>
    <w:p w14:paraId="4AC0D19D"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La casa, metida entre campos duros y senderos húmedos, parecía hecha para resignarse. Allí todo tenía el color de la privación: las paredes tiznadas, el suelo terroso, el olor fijo a humo viejo, a caldo escaso y a ropa secándose demasiado cerca de la lumbre. Sin embargo, Ildara no miraba aquel espacio como quien acepta un destino. Lo observaba como si ya estuviera saliendo de él.</w:t>
      </w:r>
    </w:p>
    <w:p w14:paraId="62366147"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En los últimos meses, la joven había cambiado. Se peinaba con más cuidado, procuraba que el delantal no le ocultara del todo la cintura y, cuando iba al mercado o a la fuente, volvía con noticias del puerto y de la gente que partía hacia América. No hablaba demasiado de ello, pero pensaba en ese viaje con una constancia que se le notaba en el modo de callar. América era, para ella, una palabra encendida: no un sitio preciso, sino la posibilidad de romper la miseria, alejarse del barro, de la vigilancia y de las órdenes.</w:t>
      </w:r>
    </w:p>
    <w:p w14:paraId="5B3EDA8D"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 xml:space="preserve">El tío </w:t>
      </w:r>
      <w:proofErr w:type="spellStart"/>
      <w:r w:rsidRPr="00ED3519">
        <w:rPr>
          <w:rFonts w:cs="Arial"/>
          <w:sz w:val="24"/>
          <w:szCs w:val="24"/>
          <w:lang w:val="es-CL"/>
        </w:rPr>
        <w:t>Clodio</w:t>
      </w:r>
      <w:proofErr w:type="spellEnd"/>
      <w:r w:rsidRPr="00ED3519">
        <w:rPr>
          <w:rFonts w:cs="Arial"/>
          <w:sz w:val="24"/>
          <w:szCs w:val="24"/>
          <w:lang w:val="es-CL"/>
        </w:rPr>
        <w:t xml:space="preserve"> había empezado a notar esa transformación, y la miraba con una mezcla de desconfianza y enojo. No era hombre de grandes discursos; su autoridad vivía mejor en el silencio espeso, en la amenaza que no necesita explicarse. Consideraba natural mandar, y más natural todavía que Ildara obedeciera. La muchacha trabajaba, cocinaba, cargaba leña, iba al molino, remendaba ropa y soportaba los cambios de humor del viejo. Pero, aun cumpliendo, ya no tenía la docilidad de antes. Algo en su rostro, en la firmeza de sus movimientos, revelaba que interiormente estaba diciendo no.</w:t>
      </w:r>
    </w:p>
    <w:p w14:paraId="1553336F"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 xml:space="preserve">Esa tarde, mientras preparaba la comida, Ildara sonrió sin darse cuenta. Había escondido en el arcón un pequeño tesoro: unas medias rojas, vivas, intensas, de un color tan impropio para aquella pobreza que parecían una insolencia. No eran solo una prenda. Eran una promesa. Se las había comprado pensando en el día de la partida, porque estaba convencida de que, para </w:t>
      </w:r>
      <w:r w:rsidRPr="00ED3519">
        <w:rPr>
          <w:rFonts w:cs="Arial"/>
          <w:sz w:val="24"/>
          <w:szCs w:val="24"/>
          <w:lang w:val="es-CL"/>
        </w:rPr>
        <w:lastRenderedPageBreak/>
        <w:t>cambiar de vida, también había que empezar por verse distinta. Aquellas medias le daban cuerpo a su deseo de futuro.</w:t>
      </w:r>
    </w:p>
    <w:p w14:paraId="33E8E57E"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 xml:space="preserve">Creyéndose sola, abrió el arcón y las tomó entre las manos con delicadeza. Las extendió un poco, admirando el tejido y el color. En aquella cocina de tonos apagados, el rojo relumbró como una llamarada. Fue entonces cuando oyó la voz del tío </w:t>
      </w:r>
      <w:proofErr w:type="spellStart"/>
      <w:r w:rsidRPr="00ED3519">
        <w:rPr>
          <w:rFonts w:cs="Arial"/>
          <w:sz w:val="24"/>
          <w:szCs w:val="24"/>
          <w:lang w:val="es-CL"/>
        </w:rPr>
        <w:t>Clodio</w:t>
      </w:r>
      <w:proofErr w:type="spellEnd"/>
      <w:r w:rsidRPr="00ED3519">
        <w:rPr>
          <w:rFonts w:cs="Arial"/>
          <w:sz w:val="24"/>
          <w:szCs w:val="24"/>
          <w:lang w:val="es-CL"/>
        </w:rPr>
        <w:t xml:space="preserve"> a su espalda.</w:t>
      </w:r>
    </w:p>
    <w:p w14:paraId="08B8E725"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—¿Y eso?</w:t>
      </w:r>
    </w:p>
    <w:p w14:paraId="38883E26"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Ildara se volvió sobresaltada. Durante un segundo pensó en mentir, pero comprendió que no serviría. El viejo avanzó dos pasos, le arrancó las medias de las manos y las examinó con una expresión cargada de desprecio.</w:t>
      </w:r>
    </w:p>
    <w:p w14:paraId="5DC50B20"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—¿Conque en esto gastas el dinero?</w:t>
      </w:r>
    </w:p>
    <w:p w14:paraId="6B48A3DD"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Ella no respondió enseguida. Había sentido primero miedo, pero el miedo cedió lugar, de improviso, a una especie de cansancio orgulloso.</w:t>
      </w:r>
    </w:p>
    <w:p w14:paraId="5CC33BEF"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—Es mío —dijo al fin—. Yo lo gané.</w:t>
      </w:r>
    </w:p>
    <w:p w14:paraId="48DF3A55"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El tío levantó la cabeza despacio. En una casa como aquella, donde él decidía sobre el trabajo, la comida y hasta el silencio, esas palabras eran casi una rebelión. Ildara lo comprendió demasiado tarde. Él comenzó a interrogarla con brusquedad: de dónde había sacado el dinero, para qué quería arreglarse, con quién pensaba irse, quién le había metido en la cabeza ideas de partida. La joven callaba o respondía lo imprescindible, y cada una de sus respuestas encendía más la furia del hombre.</w:t>
      </w:r>
    </w:p>
    <w:p w14:paraId="36CDA80B"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 xml:space="preserve">Porque sí, quería irse. Quería embarcarse. Quería dejar atrás esa vida que se le metía en los huesos como el humo. Quería llegar a un lugar donde su esfuerzo pudiera valer algo más que la mera subsistencia. Quería, en definitiva, decidir por sí misma. Y esa voluntad era, para el tío </w:t>
      </w:r>
      <w:proofErr w:type="spellStart"/>
      <w:r w:rsidRPr="00ED3519">
        <w:rPr>
          <w:rFonts w:cs="Arial"/>
          <w:sz w:val="24"/>
          <w:szCs w:val="24"/>
          <w:lang w:val="es-CL"/>
        </w:rPr>
        <w:t>Clodio</w:t>
      </w:r>
      <w:proofErr w:type="spellEnd"/>
      <w:r w:rsidRPr="00ED3519">
        <w:rPr>
          <w:rFonts w:cs="Arial"/>
          <w:sz w:val="24"/>
          <w:szCs w:val="24"/>
          <w:lang w:val="es-CL"/>
        </w:rPr>
        <w:t>, una afrenta insoportable.</w:t>
      </w:r>
    </w:p>
    <w:p w14:paraId="0AB48DAF"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De pronto, la violencia estalló. Primero fue un empujón. Luego un golpe seco. Después, la paliza brutal, torpe, ciega, descargada con la fuerza de quien se siente desafiado y cree restaurar el orden golpeando. Ildara apenas pudo defenderse. Trató de cubrirse la cara, de apartarse, de escapar hacia la puerta, pero el viejo la alcanzó una y otra vez. La cocina se llenó de jadeos, de ruido de muebles sacudidos, de la respiración rota de la muchacha.</w:t>
      </w:r>
    </w:p>
    <w:p w14:paraId="4BAC2454"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 xml:space="preserve">Cuando todo terminó, quedó tendida, medio incorporada contra la pared. Sentía un zumbido espeso en la cabeza y un dolor que se expandía como fuego. La sangre le corría por la boca y notó enseguida que uno de sus dientes se movía. Quiso levantarse, pero el cuerpo no le obedeció de inmediato. El tío </w:t>
      </w:r>
      <w:proofErr w:type="spellStart"/>
      <w:r w:rsidRPr="00ED3519">
        <w:rPr>
          <w:rFonts w:cs="Arial"/>
          <w:sz w:val="24"/>
          <w:szCs w:val="24"/>
          <w:lang w:val="es-CL"/>
        </w:rPr>
        <w:t>Clodio</w:t>
      </w:r>
      <w:proofErr w:type="spellEnd"/>
      <w:r w:rsidRPr="00ED3519">
        <w:rPr>
          <w:rFonts w:cs="Arial"/>
          <w:sz w:val="24"/>
          <w:szCs w:val="24"/>
          <w:lang w:val="es-CL"/>
        </w:rPr>
        <w:t>, todavía temblando, arrojó las medias rojas al suelo, como si aquel rojo hubiera sido el verdadero enemigo.</w:t>
      </w:r>
    </w:p>
    <w:p w14:paraId="25FA755F"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 xml:space="preserve">Pasó un rato antes de que Ildara pudiera mirarse en el pequeño espejo. Lo hizo tambaleándose, con una obstinación que no nacía de la vanidad, sino de la necesidad de medir el daño. Al verse, comprendió. El rostro hinchado, el ojo maltratado, la marca brutal que le deformaba la expresión, la herida en la boca: todo eso no era solo dolor. Era la ruina de su proyecto inmediato. Sabía perfectamente que para embarcarse necesitaba presentarse sana, </w:t>
      </w:r>
      <w:r w:rsidRPr="00ED3519">
        <w:rPr>
          <w:rFonts w:cs="Arial"/>
          <w:sz w:val="24"/>
          <w:szCs w:val="24"/>
          <w:lang w:val="es-CL"/>
        </w:rPr>
        <w:lastRenderedPageBreak/>
        <w:t xml:space="preserve">fuerte, sin señales visibles de desgracia. En el mundo que soñaba, la apariencia también </w:t>
      </w:r>
      <w:proofErr w:type="spellStart"/>
      <w:r w:rsidRPr="00ED3519">
        <w:rPr>
          <w:rFonts w:cs="Arial"/>
          <w:sz w:val="24"/>
          <w:szCs w:val="24"/>
          <w:lang w:val="es-CL"/>
        </w:rPr>
        <w:t>abría</w:t>
      </w:r>
      <w:proofErr w:type="spellEnd"/>
      <w:r w:rsidRPr="00ED3519">
        <w:rPr>
          <w:rFonts w:cs="Arial"/>
          <w:sz w:val="24"/>
          <w:szCs w:val="24"/>
          <w:lang w:val="es-CL"/>
        </w:rPr>
        <w:t xml:space="preserve"> o cerraba puertas. Ahora su oportunidad se alejaba.</w:t>
      </w:r>
    </w:p>
    <w:p w14:paraId="14758299"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No lloró de inmediato. Se llevó una mano al pómulo y luego a la boca. Miró otra vez el espejo como si esperara que la imagen cambiara. Pero la imagen seguía allí, implacable. Entonces entendió que el viejo no solo la había castigado: le había arrancado la posibilidad de partir, al menos por el momento. Y eso era peor que el golpe mismo.</w:t>
      </w:r>
    </w:p>
    <w:p w14:paraId="7B1FED30"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Afuera, el atardecer descendía sobre los campos con una tristeza húmeda. Dentro de la cocina, las medias rojas yacían en el suelo, aplastadas, absurdamente vivas todavía. Ildara las observó largo rato. Ese color encendido, que unas horas antes había significado esperanza, parecía ahora una burla cruel o una señal de la vida que no sería. La muchacha sintió que algo se quebraba en su interior, no exactamente el deseo, sino la confianza en que bastara con desear para escapar.</w:t>
      </w:r>
    </w:p>
    <w:p w14:paraId="12DB40D4"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 xml:space="preserve">El tío </w:t>
      </w:r>
      <w:proofErr w:type="spellStart"/>
      <w:r w:rsidRPr="00ED3519">
        <w:rPr>
          <w:rFonts w:cs="Arial"/>
          <w:sz w:val="24"/>
          <w:szCs w:val="24"/>
          <w:lang w:val="es-CL"/>
        </w:rPr>
        <w:t>Clodio</w:t>
      </w:r>
      <w:proofErr w:type="spellEnd"/>
      <w:r w:rsidRPr="00ED3519">
        <w:rPr>
          <w:rFonts w:cs="Arial"/>
          <w:sz w:val="24"/>
          <w:szCs w:val="24"/>
          <w:lang w:val="es-CL"/>
        </w:rPr>
        <w:t xml:space="preserve"> volvió a su banco y a su tabaco, como si la escena hubiese restablecido una normalidad antigua. En él no había arrepentimiento, solo la seca convicción de haber actuado como correspondía. Ildara, en cambio, permaneció inmóvil, con la cara deshecha y los ojos abiertos, mirando las medias. Comprendió que la pobreza no era únicamente carecer de dinero, sino vivir bajo un poder que vigilaba incluso los sueños.</w:t>
      </w:r>
    </w:p>
    <w:p w14:paraId="0052B832" w14:textId="77777777" w:rsidR="0063722C" w:rsidRPr="00ED3519" w:rsidRDefault="0063722C" w:rsidP="0063722C">
      <w:pPr>
        <w:pStyle w:val="BodyText"/>
        <w:spacing w:after="120" w:line="259" w:lineRule="auto"/>
        <w:jc w:val="both"/>
        <w:rPr>
          <w:rFonts w:cs="Arial"/>
          <w:sz w:val="24"/>
          <w:szCs w:val="24"/>
          <w:lang w:val="es-CL"/>
        </w:rPr>
      </w:pPr>
      <w:r w:rsidRPr="00ED3519">
        <w:rPr>
          <w:rFonts w:cs="Arial"/>
          <w:sz w:val="24"/>
          <w:szCs w:val="24"/>
          <w:lang w:val="es-CL"/>
        </w:rPr>
        <w:t>Aquella noche no se habló más del asunto. Pero el silencio ya no era el mismo. Entre el fuego bajo, el humo y la oscuridad creciente, quedaron suspendidos la derrota de la joven y el triunfo miserable de una autoridad sostenida por el miedo. Las medias rojas continuaron allí, como el resto visible de una ilusión herida.</w:t>
      </w:r>
    </w:p>
    <w:p w14:paraId="00710BF7" w14:textId="77777777" w:rsidR="0063722C" w:rsidRPr="00ED3519" w:rsidRDefault="0063722C" w:rsidP="0063722C">
      <w:pPr>
        <w:pStyle w:val="BodyText"/>
        <w:spacing w:after="120" w:line="259" w:lineRule="auto"/>
        <w:jc w:val="right"/>
        <w:rPr>
          <w:rFonts w:cs="Arial"/>
          <w:sz w:val="24"/>
          <w:szCs w:val="24"/>
          <w:lang w:val="es-CL"/>
        </w:rPr>
      </w:pPr>
      <w:r w:rsidRPr="00ED3519">
        <w:rPr>
          <w:rFonts w:cs="Arial"/>
          <w:sz w:val="24"/>
          <w:szCs w:val="24"/>
          <w:lang w:val="es-CL"/>
        </w:rPr>
        <w:t xml:space="preserve">Pardo Bazán, E. (1914). </w:t>
      </w:r>
      <w:r w:rsidRPr="00ED3519">
        <w:rPr>
          <w:rFonts w:cs="Arial"/>
          <w:i/>
          <w:iCs/>
          <w:sz w:val="24"/>
          <w:szCs w:val="24"/>
          <w:lang w:val="es-CL"/>
        </w:rPr>
        <w:t>Las medias rojas</w:t>
      </w:r>
      <w:r w:rsidRPr="00ED3519">
        <w:rPr>
          <w:rFonts w:cs="Arial"/>
          <w:sz w:val="24"/>
          <w:szCs w:val="24"/>
          <w:lang w:val="es-CL"/>
        </w:rPr>
        <w:t xml:space="preserve">. En </w:t>
      </w:r>
      <w:r w:rsidRPr="00ED3519">
        <w:rPr>
          <w:rFonts w:cs="Arial"/>
          <w:i/>
          <w:iCs/>
          <w:sz w:val="24"/>
          <w:szCs w:val="24"/>
          <w:lang w:val="es-CL"/>
        </w:rPr>
        <w:t>Cuentos de la tierra</w:t>
      </w:r>
      <w:r w:rsidRPr="00ED3519">
        <w:rPr>
          <w:rFonts w:cs="Arial"/>
          <w:sz w:val="24"/>
          <w:szCs w:val="24"/>
          <w:lang w:val="es-CL"/>
        </w:rPr>
        <w:t xml:space="preserve">. Edición digital en Biblioteca Virtual Miguel de Cervantes. </w:t>
      </w:r>
    </w:p>
    <w:p w14:paraId="0BE4C63F" w14:textId="77777777" w:rsidR="0063722C" w:rsidRDefault="0063722C" w:rsidP="00D8739E">
      <w:pPr>
        <w:spacing w:after="0"/>
        <w:rPr>
          <w:rFonts w:cs="Arial"/>
          <w:sz w:val="24"/>
          <w:szCs w:val="24"/>
          <w:lang w:val="es-CL"/>
        </w:rPr>
      </w:pPr>
      <w:r w:rsidRPr="00EC0609">
        <w:rPr>
          <w:rFonts w:cs="Arial"/>
          <w:b/>
          <w:sz w:val="24"/>
          <w:szCs w:val="24"/>
          <w:lang w:val="es-CL"/>
        </w:rPr>
        <w:t>41. ¿Cuál es la función principal de la descripción d</w:t>
      </w:r>
      <w:r>
        <w:rPr>
          <w:rFonts w:cs="Arial"/>
          <w:b/>
          <w:sz w:val="24"/>
          <w:szCs w:val="24"/>
          <w:lang w:val="es-CL"/>
        </w:rPr>
        <w:t>e la casa al inicio del relato?</w:t>
      </w:r>
    </w:p>
    <w:p w14:paraId="6296139F" w14:textId="77777777" w:rsidR="0063722C" w:rsidRDefault="0063722C" w:rsidP="00062D50">
      <w:pPr>
        <w:pStyle w:val="Prrafodelista"/>
        <w:numPr>
          <w:ilvl w:val="0"/>
          <w:numId w:val="47"/>
        </w:numPr>
        <w:spacing w:after="0"/>
        <w:rPr>
          <w:rFonts w:cs="Arial"/>
          <w:sz w:val="24"/>
          <w:szCs w:val="24"/>
          <w:lang w:val="es-CL"/>
        </w:rPr>
      </w:pPr>
      <w:r w:rsidRPr="00EC0609">
        <w:rPr>
          <w:rFonts w:cs="Arial"/>
          <w:sz w:val="24"/>
          <w:szCs w:val="24"/>
          <w:lang w:val="es-CL"/>
        </w:rPr>
        <w:t>Mostrar un ambiente de pobreza y encierro que refuer</w:t>
      </w:r>
      <w:r>
        <w:rPr>
          <w:rFonts w:cs="Arial"/>
          <w:sz w:val="24"/>
          <w:szCs w:val="24"/>
          <w:lang w:val="es-CL"/>
        </w:rPr>
        <w:t>za el conflicto.</w:t>
      </w:r>
    </w:p>
    <w:p w14:paraId="327BAAC8" w14:textId="77777777" w:rsidR="0063722C" w:rsidRDefault="0063722C" w:rsidP="00062D50">
      <w:pPr>
        <w:pStyle w:val="Prrafodelista"/>
        <w:numPr>
          <w:ilvl w:val="0"/>
          <w:numId w:val="47"/>
        </w:numPr>
        <w:spacing w:after="0"/>
        <w:rPr>
          <w:rFonts w:cs="Arial"/>
          <w:sz w:val="24"/>
          <w:szCs w:val="24"/>
          <w:lang w:val="es-CL"/>
        </w:rPr>
      </w:pPr>
      <w:r w:rsidRPr="00EC0609">
        <w:rPr>
          <w:rFonts w:cs="Arial"/>
          <w:sz w:val="24"/>
          <w:szCs w:val="24"/>
          <w:lang w:val="es-CL"/>
        </w:rPr>
        <w:t>Presentar un espacio devastador que</w:t>
      </w:r>
      <w:r>
        <w:rPr>
          <w:rFonts w:cs="Arial"/>
          <w:sz w:val="24"/>
          <w:szCs w:val="24"/>
          <w:lang w:val="es-CL"/>
        </w:rPr>
        <w:t xml:space="preserve"> perturba a la protagonista.</w:t>
      </w:r>
    </w:p>
    <w:p w14:paraId="4D538356" w14:textId="77777777" w:rsidR="0063722C" w:rsidRDefault="0063722C" w:rsidP="00062D50">
      <w:pPr>
        <w:pStyle w:val="Prrafodelista"/>
        <w:numPr>
          <w:ilvl w:val="0"/>
          <w:numId w:val="47"/>
        </w:numPr>
        <w:spacing w:after="0"/>
        <w:rPr>
          <w:rFonts w:cs="Arial"/>
          <w:sz w:val="24"/>
          <w:szCs w:val="24"/>
          <w:lang w:val="es-CL"/>
        </w:rPr>
      </w:pPr>
      <w:r w:rsidRPr="00EC0609">
        <w:rPr>
          <w:rFonts w:cs="Arial"/>
          <w:sz w:val="24"/>
          <w:szCs w:val="24"/>
          <w:lang w:val="es-CL"/>
        </w:rPr>
        <w:t>Contrastar una vida lujosa y elegan</w:t>
      </w:r>
      <w:r>
        <w:rPr>
          <w:rFonts w:cs="Arial"/>
          <w:sz w:val="24"/>
          <w:szCs w:val="24"/>
          <w:lang w:val="es-CL"/>
        </w:rPr>
        <w:t>te con los sueños de Ildara.</w:t>
      </w:r>
    </w:p>
    <w:p w14:paraId="3ABBEB73" w14:textId="1A92A1C2" w:rsidR="00D8739E" w:rsidRDefault="0063722C" w:rsidP="00062D50">
      <w:pPr>
        <w:pStyle w:val="Prrafodelista"/>
        <w:numPr>
          <w:ilvl w:val="0"/>
          <w:numId w:val="47"/>
        </w:numPr>
        <w:spacing w:after="0"/>
        <w:rPr>
          <w:rFonts w:cs="Arial"/>
          <w:sz w:val="24"/>
          <w:szCs w:val="24"/>
          <w:lang w:val="es-CL"/>
        </w:rPr>
      </w:pPr>
      <w:r w:rsidRPr="00EC0609">
        <w:rPr>
          <w:rFonts w:cs="Arial"/>
          <w:sz w:val="24"/>
          <w:szCs w:val="24"/>
          <w:lang w:val="es-CL"/>
        </w:rPr>
        <w:t>Explicar que el relato ocurrirá en un ambiente urbano y desolado.</w:t>
      </w:r>
    </w:p>
    <w:p w14:paraId="06545191" w14:textId="77777777" w:rsidR="002E14E7" w:rsidRPr="00D8739E" w:rsidRDefault="002E14E7" w:rsidP="002E14E7">
      <w:pPr>
        <w:pStyle w:val="Prrafodelista"/>
        <w:spacing w:after="0"/>
        <w:rPr>
          <w:rFonts w:cs="Arial"/>
          <w:sz w:val="24"/>
          <w:szCs w:val="24"/>
          <w:lang w:val="es-CL"/>
        </w:rPr>
      </w:pPr>
    </w:p>
    <w:p w14:paraId="61DA2EA0" w14:textId="77777777" w:rsidR="0063722C" w:rsidRDefault="0063722C" w:rsidP="00D8739E">
      <w:pPr>
        <w:spacing w:after="0"/>
        <w:rPr>
          <w:rFonts w:cs="Arial"/>
          <w:sz w:val="24"/>
          <w:szCs w:val="24"/>
          <w:lang w:val="es-CL"/>
        </w:rPr>
      </w:pPr>
      <w:r w:rsidRPr="00EC0609">
        <w:rPr>
          <w:rFonts w:cs="Arial"/>
          <w:b/>
          <w:sz w:val="24"/>
          <w:szCs w:val="24"/>
          <w:lang w:val="es-CL"/>
        </w:rPr>
        <w:t>42. ¿Qué representa principalmente América para Ildara?</w:t>
      </w:r>
    </w:p>
    <w:p w14:paraId="0A3B9BA7" w14:textId="77777777" w:rsidR="0063722C" w:rsidRPr="00EC0609" w:rsidRDefault="0063722C" w:rsidP="00062D50">
      <w:pPr>
        <w:pStyle w:val="Prrafodelista"/>
        <w:numPr>
          <w:ilvl w:val="0"/>
          <w:numId w:val="48"/>
        </w:numPr>
        <w:spacing w:after="0"/>
        <w:rPr>
          <w:rFonts w:cs="Arial"/>
          <w:b/>
          <w:sz w:val="24"/>
          <w:szCs w:val="24"/>
          <w:lang w:val="es-CL"/>
        </w:rPr>
      </w:pPr>
      <w:r w:rsidRPr="00EC0609">
        <w:rPr>
          <w:rFonts w:cs="Arial"/>
          <w:sz w:val="24"/>
          <w:szCs w:val="24"/>
          <w:lang w:val="es-CL"/>
        </w:rPr>
        <w:t>Un destino turístico desconocido y temido para la protagonista.</w:t>
      </w:r>
    </w:p>
    <w:p w14:paraId="2BCEFBE2" w14:textId="77777777" w:rsidR="0063722C" w:rsidRPr="00EC0609" w:rsidRDefault="0063722C" w:rsidP="00062D50">
      <w:pPr>
        <w:pStyle w:val="Prrafodelista"/>
        <w:numPr>
          <w:ilvl w:val="0"/>
          <w:numId w:val="48"/>
        </w:numPr>
        <w:spacing w:after="0"/>
        <w:rPr>
          <w:rFonts w:cs="Arial"/>
          <w:b/>
          <w:sz w:val="24"/>
          <w:szCs w:val="24"/>
          <w:lang w:val="es-CL"/>
        </w:rPr>
      </w:pPr>
      <w:r w:rsidRPr="00EC0609">
        <w:rPr>
          <w:rFonts w:cs="Arial"/>
          <w:sz w:val="24"/>
          <w:szCs w:val="24"/>
          <w:lang w:val="es-CL"/>
        </w:rPr>
        <w:t>Un lugar impuesto por la voluntad del tío de la protagonista.</w:t>
      </w:r>
    </w:p>
    <w:p w14:paraId="3EA1D901" w14:textId="77777777" w:rsidR="0063722C" w:rsidRPr="00EC0609" w:rsidRDefault="0063722C" w:rsidP="00062D50">
      <w:pPr>
        <w:pStyle w:val="Prrafodelista"/>
        <w:numPr>
          <w:ilvl w:val="0"/>
          <w:numId w:val="48"/>
        </w:numPr>
        <w:spacing w:after="0"/>
        <w:rPr>
          <w:rFonts w:cs="Arial"/>
          <w:b/>
          <w:sz w:val="24"/>
          <w:szCs w:val="24"/>
          <w:lang w:val="es-CL"/>
        </w:rPr>
      </w:pPr>
      <w:r w:rsidRPr="00EC0609">
        <w:rPr>
          <w:rFonts w:cs="Arial"/>
          <w:sz w:val="24"/>
          <w:szCs w:val="24"/>
          <w:lang w:val="es-CL"/>
        </w:rPr>
        <w:t>Una fantasía infantil de la protagonista si</w:t>
      </w:r>
      <w:r>
        <w:rPr>
          <w:rFonts w:cs="Arial"/>
          <w:sz w:val="24"/>
          <w:szCs w:val="24"/>
          <w:lang w:val="es-CL"/>
        </w:rPr>
        <w:t>n relación con su vida real.</w:t>
      </w:r>
    </w:p>
    <w:p w14:paraId="620ED547" w14:textId="77777777" w:rsidR="0063722C" w:rsidRDefault="0063722C" w:rsidP="00062D50">
      <w:pPr>
        <w:pStyle w:val="Prrafodelista"/>
        <w:numPr>
          <w:ilvl w:val="0"/>
          <w:numId w:val="48"/>
        </w:numPr>
        <w:spacing w:after="0"/>
        <w:rPr>
          <w:rFonts w:cs="Arial"/>
          <w:b/>
          <w:sz w:val="24"/>
          <w:szCs w:val="24"/>
          <w:lang w:val="es-CL"/>
        </w:rPr>
      </w:pPr>
      <w:r w:rsidRPr="00EC0609">
        <w:rPr>
          <w:rFonts w:cs="Arial"/>
          <w:sz w:val="24"/>
          <w:szCs w:val="24"/>
          <w:lang w:val="es-CL"/>
        </w:rPr>
        <w:t>Una posibilidad concreta de cambio y emancipación para la protagonista</w:t>
      </w:r>
      <w:r w:rsidRPr="00EC0609">
        <w:rPr>
          <w:rFonts w:cs="Arial"/>
          <w:b/>
          <w:sz w:val="24"/>
          <w:szCs w:val="24"/>
          <w:lang w:val="es-CL"/>
        </w:rPr>
        <w:t xml:space="preserve">. </w:t>
      </w:r>
    </w:p>
    <w:p w14:paraId="043055F9" w14:textId="3738E1B9" w:rsidR="0063722C" w:rsidRDefault="0063722C" w:rsidP="0063722C">
      <w:pPr>
        <w:spacing w:before="240" w:after="0"/>
        <w:rPr>
          <w:rFonts w:cs="Arial"/>
          <w:sz w:val="24"/>
          <w:szCs w:val="24"/>
          <w:lang w:val="es-CL"/>
        </w:rPr>
      </w:pPr>
      <w:r w:rsidRPr="00EC0609">
        <w:rPr>
          <w:rFonts w:cs="Arial"/>
          <w:b/>
          <w:sz w:val="24"/>
          <w:szCs w:val="24"/>
          <w:lang w:val="es-CL"/>
        </w:rPr>
        <w:t xml:space="preserve">43. ¿Qué puede inferirse del comportamiento del tío </w:t>
      </w:r>
      <w:proofErr w:type="spellStart"/>
      <w:r w:rsidRPr="00EC0609">
        <w:rPr>
          <w:rFonts w:cs="Arial"/>
          <w:b/>
          <w:sz w:val="24"/>
          <w:szCs w:val="24"/>
          <w:lang w:val="es-CL"/>
        </w:rPr>
        <w:t>Clodio</w:t>
      </w:r>
      <w:proofErr w:type="spellEnd"/>
      <w:r w:rsidRPr="00EC0609">
        <w:rPr>
          <w:rFonts w:cs="Arial"/>
          <w:b/>
          <w:sz w:val="24"/>
          <w:szCs w:val="24"/>
          <w:lang w:val="es-CL"/>
        </w:rPr>
        <w:t xml:space="preserve"> a lo largo del cuento?</w:t>
      </w:r>
    </w:p>
    <w:p w14:paraId="4D5EE143" w14:textId="77777777" w:rsidR="0063722C" w:rsidRDefault="0063722C" w:rsidP="00062D50">
      <w:pPr>
        <w:pStyle w:val="Prrafodelista"/>
        <w:numPr>
          <w:ilvl w:val="0"/>
          <w:numId w:val="49"/>
        </w:numPr>
        <w:spacing w:after="0"/>
        <w:rPr>
          <w:rFonts w:cs="Arial"/>
          <w:sz w:val="24"/>
          <w:szCs w:val="24"/>
          <w:lang w:val="es-CL"/>
        </w:rPr>
      </w:pPr>
      <w:r w:rsidRPr="00EC0609">
        <w:rPr>
          <w:rFonts w:cs="Arial"/>
          <w:sz w:val="24"/>
          <w:szCs w:val="24"/>
          <w:lang w:val="es-CL"/>
        </w:rPr>
        <w:t>Que busca proteger a Ildara de una decisión precipitada</w:t>
      </w:r>
      <w:r>
        <w:rPr>
          <w:rFonts w:cs="Arial"/>
          <w:sz w:val="24"/>
          <w:szCs w:val="24"/>
          <w:lang w:val="es-CL"/>
        </w:rPr>
        <w:t xml:space="preserve"> y riesgosa.</w:t>
      </w:r>
    </w:p>
    <w:p w14:paraId="4BF49CD5" w14:textId="77777777" w:rsidR="0063722C" w:rsidRDefault="0063722C" w:rsidP="00062D50">
      <w:pPr>
        <w:pStyle w:val="Prrafodelista"/>
        <w:numPr>
          <w:ilvl w:val="0"/>
          <w:numId w:val="49"/>
        </w:numPr>
        <w:spacing w:before="240" w:after="0"/>
        <w:rPr>
          <w:rFonts w:cs="Arial"/>
          <w:sz w:val="24"/>
          <w:szCs w:val="24"/>
          <w:lang w:val="es-CL"/>
        </w:rPr>
      </w:pPr>
      <w:r w:rsidRPr="00EC0609">
        <w:rPr>
          <w:rFonts w:cs="Arial"/>
          <w:sz w:val="24"/>
          <w:szCs w:val="24"/>
          <w:lang w:val="es-CL"/>
        </w:rPr>
        <w:t>Que entiende el deseo de independencia como una amen</w:t>
      </w:r>
      <w:r>
        <w:rPr>
          <w:rFonts w:cs="Arial"/>
          <w:sz w:val="24"/>
          <w:szCs w:val="24"/>
          <w:lang w:val="es-CL"/>
        </w:rPr>
        <w:t>aza a su poder.</w:t>
      </w:r>
    </w:p>
    <w:p w14:paraId="02317AE3" w14:textId="77777777" w:rsidR="0063722C" w:rsidRDefault="0063722C" w:rsidP="00062D50">
      <w:pPr>
        <w:pStyle w:val="Prrafodelista"/>
        <w:numPr>
          <w:ilvl w:val="0"/>
          <w:numId w:val="49"/>
        </w:numPr>
        <w:spacing w:before="240" w:after="0"/>
        <w:rPr>
          <w:rFonts w:cs="Arial"/>
          <w:sz w:val="24"/>
          <w:szCs w:val="24"/>
          <w:lang w:val="es-CL"/>
        </w:rPr>
      </w:pPr>
      <w:r w:rsidRPr="00EC0609">
        <w:rPr>
          <w:rFonts w:cs="Arial"/>
          <w:sz w:val="24"/>
          <w:szCs w:val="24"/>
          <w:lang w:val="es-CL"/>
        </w:rPr>
        <w:t xml:space="preserve">Que su enojo se debe solo al </w:t>
      </w:r>
      <w:r>
        <w:rPr>
          <w:rFonts w:cs="Arial"/>
          <w:sz w:val="24"/>
          <w:szCs w:val="24"/>
          <w:lang w:val="es-CL"/>
        </w:rPr>
        <w:t>gasto innecesario de dinero.</w:t>
      </w:r>
    </w:p>
    <w:p w14:paraId="3F441255" w14:textId="77777777" w:rsidR="0063722C" w:rsidRDefault="0063722C" w:rsidP="00062D50">
      <w:pPr>
        <w:pStyle w:val="Prrafodelista"/>
        <w:numPr>
          <w:ilvl w:val="0"/>
          <w:numId w:val="49"/>
        </w:numPr>
        <w:spacing w:before="240" w:after="0"/>
        <w:rPr>
          <w:rFonts w:cs="Arial"/>
          <w:sz w:val="24"/>
          <w:szCs w:val="24"/>
          <w:lang w:val="es-CL"/>
        </w:rPr>
      </w:pPr>
      <w:r w:rsidRPr="00EC0609">
        <w:rPr>
          <w:rFonts w:cs="Arial"/>
          <w:sz w:val="24"/>
          <w:szCs w:val="24"/>
          <w:lang w:val="es-CL"/>
        </w:rPr>
        <w:t xml:space="preserve">Que actúa impulsivamente, pero luego se arrepiente de inmediato. </w:t>
      </w:r>
    </w:p>
    <w:p w14:paraId="318025BE" w14:textId="77777777" w:rsidR="0063722C" w:rsidRPr="00EC0609" w:rsidRDefault="0063722C" w:rsidP="0063722C">
      <w:pPr>
        <w:pStyle w:val="Prrafodelista"/>
        <w:spacing w:after="0"/>
        <w:rPr>
          <w:rFonts w:cs="Arial"/>
          <w:sz w:val="24"/>
          <w:szCs w:val="24"/>
          <w:lang w:val="es-CL"/>
        </w:rPr>
      </w:pPr>
    </w:p>
    <w:p w14:paraId="636C13C0" w14:textId="77777777" w:rsidR="005C0D41" w:rsidRDefault="0063722C" w:rsidP="005C0D41">
      <w:pPr>
        <w:spacing w:after="0"/>
        <w:rPr>
          <w:rFonts w:cs="Arial"/>
          <w:sz w:val="24"/>
          <w:szCs w:val="24"/>
          <w:lang w:val="es-CL"/>
        </w:rPr>
      </w:pPr>
      <w:r w:rsidRPr="00EC0609">
        <w:rPr>
          <w:rFonts w:cs="Arial"/>
          <w:b/>
          <w:sz w:val="24"/>
          <w:szCs w:val="24"/>
          <w:lang w:val="es-CL"/>
        </w:rPr>
        <w:t>44. A partir de la reacción final de Ildara frente a su imagen en el espejo, se infiere que:</w:t>
      </w:r>
    </w:p>
    <w:p w14:paraId="2CBE4451" w14:textId="7F3D0815" w:rsidR="0063722C" w:rsidRPr="005C0D41" w:rsidRDefault="0063722C" w:rsidP="00062D50">
      <w:pPr>
        <w:pStyle w:val="Prrafodelista"/>
        <w:numPr>
          <w:ilvl w:val="0"/>
          <w:numId w:val="73"/>
        </w:numPr>
        <w:rPr>
          <w:rFonts w:cs="Arial"/>
          <w:sz w:val="24"/>
          <w:szCs w:val="24"/>
          <w:lang w:val="es-CL"/>
        </w:rPr>
      </w:pPr>
      <w:r w:rsidRPr="005C0D41">
        <w:rPr>
          <w:rFonts w:cs="Arial"/>
          <w:sz w:val="24"/>
          <w:szCs w:val="24"/>
          <w:lang w:val="es-CL"/>
        </w:rPr>
        <w:t>Su principal preocupación es recuperar las medias rojas perdidas.</w:t>
      </w:r>
    </w:p>
    <w:p w14:paraId="1A4F9937" w14:textId="77777777" w:rsidR="0063722C" w:rsidRDefault="0063722C" w:rsidP="00062D50">
      <w:pPr>
        <w:pStyle w:val="Prrafodelista"/>
        <w:numPr>
          <w:ilvl w:val="0"/>
          <w:numId w:val="73"/>
        </w:numPr>
        <w:rPr>
          <w:rFonts w:cs="Arial"/>
          <w:sz w:val="24"/>
          <w:szCs w:val="24"/>
          <w:lang w:val="es-CL"/>
        </w:rPr>
      </w:pPr>
      <w:r w:rsidRPr="00EC0609">
        <w:rPr>
          <w:rFonts w:cs="Arial"/>
          <w:sz w:val="24"/>
          <w:szCs w:val="24"/>
          <w:lang w:val="es-CL"/>
        </w:rPr>
        <w:t>La agresión no modifica de manera pro</w:t>
      </w:r>
      <w:r>
        <w:rPr>
          <w:rFonts w:cs="Arial"/>
          <w:sz w:val="24"/>
          <w:szCs w:val="24"/>
          <w:lang w:val="es-CL"/>
        </w:rPr>
        <w:t>funda sus planes inmediatos.</w:t>
      </w:r>
    </w:p>
    <w:p w14:paraId="7AB598E3" w14:textId="77777777" w:rsidR="0063722C" w:rsidRDefault="0063722C" w:rsidP="00062D50">
      <w:pPr>
        <w:pStyle w:val="Prrafodelista"/>
        <w:numPr>
          <w:ilvl w:val="0"/>
          <w:numId w:val="73"/>
        </w:numPr>
        <w:rPr>
          <w:rFonts w:cs="Arial"/>
          <w:sz w:val="24"/>
          <w:szCs w:val="24"/>
          <w:lang w:val="es-CL"/>
        </w:rPr>
      </w:pPr>
      <w:r w:rsidRPr="00EC0609">
        <w:rPr>
          <w:rFonts w:cs="Arial"/>
          <w:sz w:val="24"/>
          <w:szCs w:val="24"/>
          <w:lang w:val="es-CL"/>
        </w:rPr>
        <w:t>Comprende que la violencia sufrida arrui</w:t>
      </w:r>
      <w:r>
        <w:rPr>
          <w:rFonts w:cs="Arial"/>
          <w:sz w:val="24"/>
          <w:szCs w:val="24"/>
          <w:lang w:val="es-CL"/>
        </w:rPr>
        <w:t>na su posibilidad de partir.</w:t>
      </w:r>
    </w:p>
    <w:p w14:paraId="23B7285D" w14:textId="62738A69" w:rsidR="0063722C" w:rsidRDefault="0063722C" w:rsidP="00062D50">
      <w:pPr>
        <w:pStyle w:val="Prrafodelista"/>
        <w:numPr>
          <w:ilvl w:val="0"/>
          <w:numId w:val="73"/>
        </w:numPr>
        <w:rPr>
          <w:rFonts w:cs="Arial"/>
          <w:sz w:val="24"/>
          <w:szCs w:val="24"/>
          <w:lang w:val="es-CL"/>
        </w:rPr>
      </w:pPr>
      <w:r w:rsidRPr="00EC0609">
        <w:rPr>
          <w:rFonts w:cs="Arial"/>
          <w:sz w:val="24"/>
          <w:szCs w:val="24"/>
          <w:lang w:val="es-CL"/>
        </w:rPr>
        <w:t xml:space="preserve">Decide aceptar definitivamente la autoridad del tío </w:t>
      </w:r>
      <w:proofErr w:type="spellStart"/>
      <w:r w:rsidRPr="00EC0609">
        <w:rPr>
          <w:rFonts w:cs="Arial"/>
          <w:sz w:val="24"/>
          <w:szCs w:val="24"/>
          <w:lang w:val="es-CL"/>
        </w:rPr>
        <w:t>Clodio</w:t>
      </w:r>
      <w:proofErr w:type="spellEnd"/>
      <w:r w:rsidRPr="00EC0609">
        <w:rPr>
          <w:rFonts w:cs="Arial"/>
          <w:sz w:val="24"/>
          <w:szCs w:val="24"/>
          <w:lang w:val="es-CL"/>
        </w:rPr>
        <w:t>.</w:t>
      </w:r>
    </w:p>
    <w:p w14:paraId="0591C7DF" w14:textId="77777777" w:rsidR="005C0D41" w:rsidRPr="00EC0609" w:rsidRDefault="005C0D41" w:rsidP="005C0D41">
      <w:pPr>
        <w:pStyle w:val="Prrafodelista"/>
        <w:spacing w:after="0"/>
        <w:rPr>
          <w:rFonts w:cs="Arial"/>
          <w:sz w:val="24"/>
          <w:szCs w:val="24"/>
          <w:lang w:val="es-CL"/>
        </w:rPr>
      </w:pPr>
    </w:p>
    <w:p w14:paraId="449440D7" w14:textId="77777777" w:rsidR="0063722C" w:rsidRDefault="0063722C" w:rsidP="005C0D41">
      <w:pPr>
        <w:spacing w:after="0"/>
        <w:jc w:val="both"/>
        <w:rPr>
          <w:rFonts w:cs="Arial"/>
          <w:sz w:val="24"/>
          <w:szCs w:val="24"/>
          <w:lang w:val="es-CL"/>
        </w:rPr>
      </w:pPr>
      <w:r w:rsidRPr="00EC0609">
        <w:rPr>
          <w:rFonts w:cs="Arial"/>
          <w:b/>
          <w:sz w:val="24"/>
          <w:szCs w:val="24"/>
          <w:lang w:val="es-CL"/>
        </w:rPr>
        <w:t>45. ¿Por qué las medias rojas funcionan como un símbolo dentro del relato?</w:t>
      </w:r>
    </w:p>
    <w:p w14:paraId="068855C5" w14:textId="77777777" w:rsidR="0063722C" w:rsidRDefault="0063722C" w:rsidP="00062D50">
      <w:pPr>
        <w:pStyle w:val="Prrafodelista"/>
        <w:numPr>
          <w:ilvl w:val="0"/>
          <w:numId w:val="50"/>
        </w:numPr>
        <w:jc w:val="both"/>
        <w:rPr>
          <w:rFonts w:cs="Arial"/>
          <w:sz w:val="24"/>
          <w:szCs w:val="24"/>
          <w:lang w:val="es-CL"/>
        </w:rPr>
      </w:pPr>
      <w:r w:rsidRPr="00EC0609">
        <w:rPr>
          <w:rFonts w:cs="Arial"/>
          <w:sz w:val="24"/>
          <w:szCs w:val="24"/>
          <w:lang w:val="es-CL"/>
        </w:rPr>
        <w:t>Porque representan el gusto de Ildara por los objetos costosos.</w:t>
      </w:r>
    </w:p>
    <w:p w14:paraId="374F1BFE" w14:textId="77777777" w:rsidR="0063722C" w:rsidRDefault="0063722C" w:rsidP="00062D50">
      <w:pPr>
        <w:pStyle w:val="Prrafodelista"/>
        <w:numPr>
          <w:ilvl w:val="0"/>
          <w:numId w:val="50"/>
        </w:numPr>
        <w:jc w:val="both"/>
        <w:rPr>
          <w:rFonts w:cs="Arial"/>
          <w:sz w:val="24"/>
          <w:szCs w:val="24"/>
          <w:lang w:val="es-CL"/>
        </w:rPr>
      </w:pPr>
      <w:r w:rsidRPr="00EC0609">
        <w:rPr>
          <w:rFonts w:cs="Arial"/>
          <w:sz w:val="24"/>
          <w:szCs w:val="24"/>
          <w:lang w:val="es-CL"/>
        </w:rPr>
        <w:t>Porque condensan su deseo de transformación y futuro.</w:t>
      </w:r>
    </w:p>
    <w:p w14:paraId="70F1A64E" w14:textId="77777777" w:rsidR="0063722C" w:rsidRDefault="0063722C" w:rsidP="00062D50">
      <w:pPr>
        <w:pStyle w:val="Prrafodelista"/>
        <w:numPr>
          <w:ilvl w:val="0"/>
          <w:numId w:val="50"/>
        </w:numPr>
        <w:jc w:val="both"/>
        <w:rPr>
          <w:rFonts w:cs="Arial"/>
          <w:sz w:val="24"/>
          <w:szCs w:val="24"/>
          <w:lang w:val="es-CL"/>
        </w:rPr>
      </w:pPr>
      <w:r w:rsidRPr="00EC0609">
        <w:rPr>
          <w:rFonts w:cs="Arial"/>
          <w:sz w:val="24"/>
          <w:szCs w:val="24"/>
          <w:lang w:val="es-CL"/>
        </w:rPr>
        <w:t>Porque muestran la frivolidad de la protagonista.</w:t>
      </w:r>
    </w:p>
    <w:p w14:paraId="0185DFAC" w14:textId="77777777" w:rsidR="0063722C" w:rsidRPr="00EC0609" w:rsidRDefault="0063722C" w:rsidP="00062D50">
      <w:pPr>
        <w:pStyle w:val="Prrafodelista"/>
        <w:numPr>
          <w:ilvl w:val="0"/>
          <w:numId w:val="50"/>
        </w:numPr>
        <w:jc w:val="both"/>
        <w:rPr>
          <w:rFonts w:cs="Arial"/>
          <w:sz w:val="24"/>
          <w:szCs w:val="24"/>
          <w:lang w:val="es-CL"/>
        </w:rPr>
      </w:pPr>
      <w:r w:rsidRPr="00EC0609">
        <w:rPr>
          <w:rFonts w:cs="Arial"/>
          <w:sz w:val="24"/>
          <w:szCs w:val="24"/>
          <w:lang w:val="es-CL"/>
        </w:rPr>
        <w:t xml:space="preserve">Porque son un recuerdo heredado de su familia. </w:t>
      </w:r>
    </w:p>
    <w:p w14:paraId="07E27B2A" w14:textId="77777777" w:rsidR="0063722C" w:rsidRDefault="0063722C" w:rsidP="005C0D41">
      <w:pPr>
        <w:spacing w:after="0"/>
        <w:rPr>
          <w:rFonts w:cs="Arial"/>
          <w:b/>
          <w:sz w:val="24"/>
          <w:szCs w:val="24"/>
          <w:lang w:val="es-CL"/>
        </w:rPr>
      </w:pPr>
      <w:r w:rsidRPr="00B37FDA">
        <w:rPr>
          <w:rFonts w:cs="Arial"/>
          <w:b/>
          <w:sz w:val="24"/>
          <w:szCs w:val="24"/>
          <w:lang w:val="es-CL"/>
        </w:rPr>
        <w:t>46. ¿Qué efecto produce el desenlace del cuento?</w:t>
      </w:r>
    </w:p>
    <w:p w14:paraId="169BBE26" w14:textId="77777777" w:rsidR="0063722C" w:rsidRPr="00EC0609" w:rsidRDefault="0063722C" w:rsidP="00062D50">
      <w:pPr>
        <w:pStyle w:val="Prrafodelista"/>
        <w:numPr>
          <w:ilvl w:val="0"/>
          <w:numId w:val="51"/>
        </w:numPr>
        <w:jc w:val="both"/>
        <w:rPr>
          <w:rFonts w:cs="Arial"/>
          <w:sz w:val="24"/>
          <w:szCs w:val="24"/>
          <w:lang w:val="es-CL"/>
        </w:rPr>
      </w:pPr>
      <w:r w:rsidRPr="00EC0609">
        <w:rPr>
          <w:rFonts w:cs="Arial"/>
          <w:sz w:val="24"/>
          <w:szCs w:val="24"/>
          <w:lang w:val="es-CL"/>
        </w:rPr>
        <w:t>Cierra la historia con un</w:t>
      </w:r>
      <w:r>
        <w:rPr>
          <w:rFonts w:cs="Arial"/>
          <w:sz w:val="24"/>
          <w:szCs w:val="24"/>
          <w:lang w:val="es-CL"/>
        </w:rPr>
        <w:t>a reconciliación inesperada.</w:t>
      </w:r>
    </w:p>
    <w:p w14:paraId="6FDA6625" w14:textId="77777777" w:rsidR="0063722C" w:rsidRDefault="0063722C" w:rsidP="00062D50">
      <w:pPr>
        <w:pStyle w:val="Prrafodelista"/>
        <w:numPr>
          <w:ilvl w:val="0"/>
          <w:numId w:val="51"/>
        </w:numPr>
        <w:jc w:val="both"/>
        <w:rPr>
          <w:rFonts w:cs="Arial"/>
          <w:sz w:val="24"/>
          <w:szCs w:val="24"/>
          <w:lang w:val="es-CL"/>
        </w:rPr>
      </w:pPr>
      <w:r w:rsidRPr="00EC0609">
        <w:rPr>
          <w:rFonts w:cs="Arial"/>
          <w:sz w:val="24"/>
          <w:szCs w:val="24"/>
          <w:lang w:val="es-CL"/>
        </w:rPr>
        <w:t>Presenta una solución opt</w:t>
      </w:r>
      <w:r>
        <w:rPr>
          <w:rFonts w:cs="Arial"/>
          <w:sz w:val="24"/>
          <w:szCs w:val="24"/>
          <w:lang w:val="es-CL"/>
        </w:rPr>
        <w:t>imista para la protagonista.</w:t>
      </w:r>
    </w:p>
    <w:p w14:paraId="288D93B0" w14:textId="77777777" w:rsidR="0063722C" w:rsidRDefault="0063722C" w:rsidP="00062D50">
      <w:pPr>
        <w:pStyle w:val="Prrafodelista"/>
        <w:numPr>
          <w:ilvl w:val="0"/>
          <w:numId w:val="51"/>
        </w:numPr>
        <w:jc w:val="both"/>
        <w:rPr>
          <w:rFonts w:cs="Arial"/>
          <w:sz w:val="24"/>
          <w:szCs w:val="24"/>
          <w:lang w:val="es-CL"/>
        </w:rPr>
      </w:pPr>
      <w:r w:rsidRPr="00EC0609">
        <w:rPr>
          <w:rFonts w:cs="Arial"/>
          <w:sz w:val="24"/>
          <w:szCs w:val="24"/>
          <w:lang w:val="es-CL"/>
        </w:rPr>
        <w:t>Refuerza la dimensión trágica de la violenc</w:t>
      </w:r>
      <w:r>
        <w:rPr>
          <w:rFonts w:cs="Arial"/>
          <w:sz w:val="24"/>
          <w:szCs w:val="24"/>
          <w:lang w:val="es-CL"/>
        </w:rPr>
        <w:t>ia y la frustración.</w:t>
      </w:r>
    </w:p>
    <w:p w14:paraId="5A679AEE" w14:textId="77777777" w:rsidR="0063722C" w:rsidRPr="00EC0609" w:rsidRDefault="0063722C" w:rsidP="00062D50">
      <w:pPr>
        <w:pStyle w:val="Prrafodelista"/>
        <w:numPr>
          <w:ilvl w:val="0"/>
          <w:numId w:val="51"/>
        </w:numPr>
        <w:jc w:val="both"/>
        <w:rPr>
          <w:rFonts w:cs="Arial"/>
          <w:sz w:val="24"/>
          <w:szCs w:val="24"/>
          <w:lang w:val="es-CL"/>
        </w:rPr>
      </w:pPr>
      <w:r w:rsidRPr="00EC0609">
        <w:rPr>
          <w:rFonts w:cs="Arial"/>
          <w:sz w:val="24"/>
          <w:szCs w:val="24"/>
          <w:lang w:val="es-CL"/>
        </w:rPr>
        <w:t xml:space="preserve">Desplaza la atención hacia un conflicto económico secundario. </w:t>
      </w:r>
    </w:p>
    <w:p w14:paraId="53AF8E0D" w14:textId="77777777" w:rsidR="0063722C" w:rsidRPr="00ED3519" w:rsidRDefault="0063722C" w:rsidP="0063722C">
      <w:pPr>
        <w:pStyle w:val="SectionTitle"/>
        <w:spacing w:after="40"/>
        <w:rPr>
          <w:rFonts w:cs="Arial"/>
          <w:color w:val="auto"/>
          <w:sz w:val="24"/>
          <w:szCs w:val="24"/>
          <w:u w:val="single"/>
          <w:lang w:val="es-CL"/>
        </w:rPr>
      </w:pPr>
      <w:r w:rsidRPr="00ED3519">
        <w:rPr>
          <w:rFonts w:cs="Arial"/>
          <w:color w:val="auto"/>
          <w:sz w:val="24"/>
          <w:szCs w:val="24"/>
          <w:u w:val="single"/>
          <w:lang w:val="es-CL"/>
        </w:rPr>
        <w:t>TEXTO 7</w:t>
      </w:r>
    </w:p>
    <w:p w14:paraId="10E970A7" w14:textId="77777777" w:rsidR="0063722C" w:rsidRPr="00ED3519" w:rsidRDefault="0063722C" w:rsidP="0063722C">
      <w:pPr>
        <w:pStyle w:val="NormalWeb"/>
        <w:rPr>
          <w:rFonts w:ascii="Arial" w:hAnsi="Arial" w:cs="Arial"/>
        </w:rPr>
      </w:pPr>
      <w:r w:rsidRPr="00ED3519">
        <w:rPr>
          <w:rFonts w:ascii="Arial" w:hAnsi="Arial" w:cs="Arial"/>
        </w:rPr>
        <w:t>—¿Qué es el dolor? —preguntó un chiquillo a su madre.</w:t>
      </w:r>
    </w:p>
    <w:p w14:paraId="669367AB" w14:textId="77777777" w:rsidR="0063722C" w:rsidRPr="00ED3519" w:rsidRDefault="0063722C" w:rsidP="0063722C">
      <w:pPr>
        <w:pStyle w:val="NormalWeb"/>
        <w:rPr>
          <w:rFonts w:ascii="Arial" w:hAnsi="Arial" w:cs="Arial"/>
        </w:rPr>
      </w:pPr>
      <w:r w:rsidRPr="00ED3519">
        <w:rPr>
          <w:rFonts w:ascii="Arial" w:hAnsi="Arial" w:cs="Arial"/>
        </w:rPr>
        <w:t>Ella lo miró con extrañeza. La pregunta, dicha con voz pequeña y temblorosa, parecía no corresponder al mundo limpio de la infancia. La madre dejó su labor junto a la lámpara, lo estrechó entre sus brazos y quiso saber quién había pronunciado aquella palabra delante de él.</w:t>
      </w:r>
    </w:p>
    <w:p w14:paraId="3FFD0362" w14:textId="77777777" w:rsidR="0063722C" w:rsidRPr="00ED3519" w:rsidRDefault="0063722C" w:rsidP="0063722C">
      <w:pPr>
        <w:pStyle w:val="NormalWeb"/>
        <w:rPr>
          <w:rFonts w:ascii="Arial" w:hAnsi="Arial" w:cs="Arial"/>
        </w:rPr>
      </w:pPr>
      <w:r w:rsidRPr="00ED3519">
        <w:rPr>
          <w:rFonts w:ascii="Arial" w:hAnsi="Arial" w:cs="Arial"/>
        </w:rPr>
        <w:t>El niño explicó que una vecina, una viejecita que llevaba flores para la Virgen, había preguntado por su mamá con tono apenado. Luego, mientras él jugaba en la puerta, la oyó murmurar: “Santa de Dios, parece que en esa pobre alma la tierra se hubiese ensañado. ¡Oh dolor, dolor!”. Asustado, corrió de inmediato a su casa.</w:t>
      </w:r>
    </w:p>
    <w:p w14:paraId="68778E88" w14:textId="77777777" w:rsidR="0063722C" w:rsidRPr="00ED3519" w:rsidRDefault="0063722C" w:rsidP="0063722C">
      <w:pPr>
        <w:pStyle w:val="NormalWeb"/>
        <w:rPr>
          <w:rFonts w:ascii="Arial" w:hAnsi="Arial" w:cs="Arial"/>
        </w:rPr>
      </w:pPr>
      <w:r w:rsidRPr="00ED3519">
        <w:rPr>
          <w:rFonts w:ascii="Arial" w:hAnsi="Arial" w:cs="Arial"/>
        </w:rPr>
        <w:t>Al escuchar el relato, la mujer palideció. Sus ojos se llenaron de lágrimas silenciosas, como si una pena antigua despertara de golpe. El niño, inquieto, se acomodó en su regazo y le pidió que no llorara. Miró entonces hacia la ventana: la noche caía espesa sobre los campos y la oscuridad le produjo miedo.</w:t>
      </w:r>
    </w:p>
    <w:p w14:paraId="4DA3DFA2" w14:textId="77777777" w:rsidR="0063722C" w:rsidRPr="00ED3519" w:rsidRDefault="0063722C" w:rsidP="0063722C">
      <w:pPr>
        <w:pStyle w:val="NormalWeb"/>
        <w:rPr>
          <w:rFonts w:ascii="Arial" w:hAnsi="Arial" w:cs="Arial"/>
        </w:rPr>
      </w:pPr>
      <w:r w:rsidRPr="00ED3519">
        <w:rPr>
          <w:rFonts w:ascii="Arial" w:hAnsi="Arial" w:cs="Arial"/>
        </w:rPr>
        <w:t>La madre intentó tranquilizarlo. Le dijo que no era nada y le preguntó si quería dormir. El pequeño aceptó y buscó refugio en los brazos maternos. La lámpara parecía latir como un corazón enfermo. En la habitación había dos camas blancas, un crucifijo oscuro y, suspendido entre las cabeceras, un retrato de hombre: dulce en la mirada, correcto en el rostro, pero duro en la boca.</w:t>
      </w:r>
    </w:p>
    <w:p w14:paraId="22C716BB" w14:textId="77777777" w:rsidR="0063722C" w:rsidRPr="00ED3519" w:rsidRDefault="0063722C" w:rsidP="0063722C">
      <w:pPr>
        <w:pStyle w:val="NormalWeb"/>
        <w:rPr>
          <w:rFonts w:ascii="Arial" w:hAnsi="Arial" w:cs="Arial"/>
        </w:rPr>
      </w:pPr>
      <w:r w:rsidRPr="00ED3519">
        <w:rPr>
          <w:rFonts w:ascii="Arial" w:hAnsi="Arial" w:cs="Arial"/>
        </w:rPr>
        <w:lastRenderedPageBreak/>
        <w:t>Ya vencido por el sueño, el niño murmuró una vez más:</w:t>
      </w:r>
    </w:p>
    <w:p w14:paraId="4ABFC558" w14:textId="77777777" w:rsidR="0063722C" w:rsidRPr="00ED3519" w:rsidRDefault="0063722C" w:rsidP="0063722C">
      <w:pPr>
        <w:pStyle w:val="NormalWeb"/>
        <w:rPr>
          <w:rFonts w:ascii="Arial" w:hAnsi="Arial" w:cs="Arial"/>
        </w:rPr>
      </w:pPr>
      <w:r w:rsidRPr="00ED3519">
        <w:rPr>
          <w:rFonts w:ascii="Arial" w:hAnsi="Arial" w:cs="Arial"/>
        </w:rPr>
        <w:t>—¿Qué es el dolor, mamita?</w:t>
      </w:r>
    </w:p>
    <w:p w14:paraId="3A02B0C3" w14:textId="77777777" w:rsidR="0063722C" w:rsidRPr="00ED3519" w:rsidRDefault="0063722C" w:rsidP="0063722C">
      <w:pPr>
        <w:pStyle w:val="NormalWeb"/>
        <w:rPr>
          <w:rFonts w:ascii="Arial" w:hAnsi="Arial" w:cs="Arial"/>
        </w:rPr>
      </w:pPr>
      <w:r w:rsidRPr="00ED3519">
        <w:rPr>
          <w:rFonts w:ascii="Arial" w:hAnsi="Arial" w:cs="Arial"/>
        </w:rPr>
        <w:t>La madre no respondió. Sus dedos se crisparon y, en un gesto de rebeldía y desconsuelo, señalaron el retrato: allí sonreía, para siempre, la causa de su sufrimiento.</w:t>
      </w:r>
    </w:p>
    <w:p w14:paraId="144402FB" w14:textId="77777777" w:rsidR="0063722C" w:rsidRDefault="0063722C" w:rsidP="0063722C">
      <w:pPr>
        <w:pStyle w:val="SectionTitle"/>
        <w:spacing w:after="40"/>
        <w:jc w:val="right"/>
        <w:rPr>
          <w:rFonts w:cs="Arial"/>
          <w:b w:val="0"/>
          <w:bCs/>
          <w:color w:val="auto"/>
          <w:sz w:val="24"/>
          <w:szCs w:val="24"/>
          <w:lang w:val="es-CL"/>
        </w:rPr>
      </w:pPr>
      <w:r w:rsidRPr="00ED3519">
        <w:rPr>
          <w:rFonts w:cs="Arial"/>
          <w:b w:val="0"/>
          <w:bCs/>
          <w:color w:val="auto"/>
          <w:sz w:val="24"/>
          <w:szCs w:val="24"/>
          <w:lang w:val="es-CL"/>
        </w:rPr>
        <w:t xml:space="preserve">Adaptación </w:t>
      </w:r>
      <w:r w:rsidRPr="00ED3519">
        <w:rPr>
          <w:rFonts w:cs="Arial"/>
          <w:b w:val="0"/>
          <w:bCs/>
          <w:i/>
          <w:iCs/>
          <w:color w:val="auto"/>
          <w:sz w:val="24"/>
          <w:szCs w:val="24"/>
          <w:lang w:val="es-CL"/>
        </w:rPr>
        <w:t>El retrato</w:t>
      </w:r>
      <w:r w:rsidRPr="00ED3519">
        <w:rPr>
          <w:rFonts w:cs="Arial"/>
          <w:b w:val="0"/>
          <w:bCs/>
          <w:color w:val="auto"/>
          <w:sz w:val="24"/>
          <w:szCs w:val="24"/>
          <w:lang w:val="es-CL"/>
        </w:rPr>
        <w:t xml:space="preserve">. Teresa </w:t>
      </w:r>
      <w:proofErr w:type="spellStart"/>
      <w:r w:rsidRPr="00ED3519">
        <w:rPr>
          <w:rFonts w:cs="Arial"/>
          <w:b w:val="0"/>
          <w:bCs/>
          <w:color w:val="auto"/>
          <w:sz w:val="24"/>
          <w:szCs w:val="24"/>
          <w:lang w:val="es-CL"/>
        </w:rPr>
        <w:t>Wilms</w:t>
      </w:r>
      <w:proofErr w:type="spellEnd"/>
      <w:r w:rsidRPr="00ED3519">
        <w:rPr>
          <w:rFonts w:cs="Arial"/>
          <w:b w:val="0"/>
          <w:bCs/>
          <w:color w:val="auto"/>
          <w:sz w:val="24"/>
          <w:szCs w:val="24"/>
          <w:lang w:val="es-CL"/>
        </w:rPr>
        <w:t xml:space="preserve"> </w:t>
      </w:r>
      <w:proofErr w:type="spellStart"/>
      <w:r w:rsidRPr="00ED3519">
        <w:rPr>
          <w:rFonts w:cs="Arial"/>
          <w:b w:val="0"/>
          <w:bCs/>
          <w:color w:val="auto"/>
          <w:sz w:val="24"/>
          <w:szCs w:val="24"/>
          <w:lang w:val="es-CL"/>
        </w:rPr>
        <w:t>Mont</w:t>
      </w:r>
      <w:proofErr w:type="spellEnd"/>
      <w:r w:rsidRPr="00ED3519">
        <w:rPr>
          <w:rFonts w:cs="Arial"/>
          <w:b w:val="0"/>
          <w:bCs/>
          <w:color w:val="auto"/>
          <w:sz w:val="24"/>
          <w:szCs w:val="24"/>
          <w:lang w:val="es-CL"/>
        </w:rPr>
        <w:t xml:space="preserve"> (1919)</w:t>
      </w:r>
    </w:p>
    <w:p w14:paraId="10331E5E" w14:textId="77777777" w:rsidR="0063722C" w:rsidRPr="00ED3519" w:rsidRDefault="0063722C" w:rsidP="005C0D41">
      <w:pPr>
        <w:pStyle w:val="SectionTitle"/>
        <w:spacing w:after="0"/>
        <w:jc w:val="right"/>
        <w:rPr>
          <w:rFonts w:cs="Arial"/>
          <w:b w:val="0"/>
          <w:bCs/>
          <w:color w:val="auto"/>
          <w:sz w:val="24"/>
          <w:szCs w:val="24"/>
          <w:lang w:val="es-CL"/>
        </w:rPr>
      </w:pPr>
    </w:p>
    <w:p w14:paraId="1420C50F" w14:textId="77777777" w:rsidR="0063722C" w:rsidRDefault="0063722C" w:rsidP="005C0D41">
      <w:pPr>
        <w:spacing w:after="0"/>
        <w:jc w:val="both"/>
        <w:rPr>
          <w:rFonts w:cs="Arial"/>
          <w:sz w:val="24"/>
          <w:szCs w:val="24"/>
          <w:lang w:val="es-CL"/>
        </w:rPr>
      </w:pPr>
      <w:r w:rsidRPr="00EC0609">
        <w:rPr>
          <w:rFonts w:cs="Arial"/>
          <w:b/>
          <w:sz w:val="24"/>
          <w:szCs w:val="24"/>
          <w:lang w:val="es-CL"/>
        </w:rPr>
        <w:t>47. La pregunta inicial del niño cumple principalmente la función de:</w:t>
      </w:r>
    </w:p>
    <w:p w14:paraId="483479CF" w14:textId="77777777" w:rsidR="0063722C" w:rsidRDefault="0063722C" w:rsidP="00062D50">
      <w:pPr>
        <w:pStyle w:val="Prrafodelista"/>
        <w:numPr>
          <w:ilvl w:val="0"/>
          <w:numId w:val="52"/>
        </w:numPr>
        <w:jc w:val="both"/>
        <w:rPr>
          <w:rFonts w:cs="Arial"/>
          <w:sz w:val="24"/>
          <w:szCs w:val="24"/>
          <w:lang w:val="es-CL"/>
        </w:rPr>
      </w:pPr>
      <w:r w:rsidRPr="00EC0609">
        <w:rPr>
          <w:rFonts w:cs="Arial"/>
          <w:sz w:val="24"/>
          <w:szCs w:val="24"/>
          <w:lang w:val="es-CL"/>
        </w:rPr>
        <w:t>Abrir el conflicto central al poner en pal</w:t>
      </w:r>
      <w:r>
        <w:rPr>
          <w:rFonts w:cs="Arial"/>
          <w:sz w:val="24"/>
          <w:szCs w:val="24"/>
          <w:lang w:val="es-CL"/>
        </w:rPr>
        <w:t>abras un sufrimiento oculto.</w:t>
      </w:r>
    </w:p>
    <w:p w14:paraId="2031DE3B" w14:textId="77777777" w:rsidR="0063722C" w:rsidRDefault="0063722C" w:rsidP="00062D50">
      <w:pPr>
        <w:pStyle w:val="Prrafodelista"/>
        <w:numPr>
          <w:ilvl w:val="0"/>
          <w:numId w:val="52"/>
        </w:numPr>
        <w:jc w:val="both"/>
        <w:rPr>
          <w:rFonts w:cs="Arial"/>
          <w:sz w:val="24"/>
          <w:szCs w:val="24"/>
          <w:lang w:val="es-CL"/>
        </w:rPr>
      </w:pPr>
      <w:r w:rsidRPr="00EC0609">
        <w:rPr>
          <w:rFonts w:cs="Arial"/>
          <w:sz w:val="24"/>
          <w:szCs w:val="24"/>
          <w:lang w:val="es-CL"/>
        </w:rPr>
        <w:t>Demostrar que el niño comprende plenam</w:t>
      </w:r>
      <w:r>
        <w:rPr>
          <w:rFonts w:cs="Arial"/>
          <w:sz w:val="24"/>
          <w:szCs w:val="24"/>
          <w:lang w:val="es-CL"/>
        </w:rPr>
        <w:t>ente la experiencia materna.</w:t>
      </w:r>
    </w:p>
    <w:p w14:paraId="342743B8" w14:textId="77777777" w:rsidR="0063722C" w:rsidRDefault="0063722C" w:rsidP="00062D50">
      <w:pPr>
        <w:pStyle w:val="Prrafodelista"/>
        <w:numPr>
          <w:ilvl w:val="0"/>
          <w:numId w:val="52"/>
        </w:numPr>
        <w:jc w:val="both"/>
        <w:rPr>
          <w:rFonts w:cs="Arial"/>
          <w:sz w:val="24"/>
          <w:szCs w:val="24"/>
          <w:lang w:val="es-CL"/>
        </w:rPr>
      </w:pPr>
      <w:r w:rsidRPr="00EC0609">
        <w:rPr>
          <w:rFonts w:cs="Arial"/>
          <w:sz w:val="24"/>
          <w:szCs w:val="24"/>
          <w:lang w:val="es-CL"/>
        </w:rPr>
        <w:t>Anticipar que la vecina será el perso</w:t>
      </w:r>
      <w:r>
        <w:rPr>
          <w:rFonts w:cs="Arial"/>
          <w:sz w:val="24"/>
          <w:szCs w:val="24"/>
          <w:lang w:val="es-CL"/>
        </w:rPr>
        <w:t>naje decisivo del desenlace.</w:t>
      </w:r>
    </w:p>
    <w:p w14:paraId="615DABDB" w14:textId="77777777" w:rsidR="0063722C" w:rsidRPr="00EC0609" w:rsidRDefault="0063722C" w:rsidP="00062D50">
      <w:pPr>
        <w:pStyle w:val="Prrafodelista"/>
        <w:numPr>
          <w:ilvl w:val="0"/>
          <w:numId w:val="52"/>
        </w:numPr>
        <w:jc w:val="both"/>
        <w:rPr>
          <w:rFonts w:cs="Arial"/>
          <w:sz w:val="24"/>
          <w:szCs w:val="24"/>
          <w:lang w:val="es-CL"/>
        </w:rPr>
      </w:pPr>
      <w:r w:rsidRPr="00EC0609">
        <w:rPr>
          <w:rFonts w:cs="Arial"/>
          <w:sz w:val="24"/>
          <w:szCs w:val="24"/>
          <w:lang w:val="es-CL"/>
        </w:rPr>
        <w:t xml:space="preserve">Introducir un debate moral sobre la educación religiosa. </w:t>
      </w:r>
    </w:p>
    <w:p w14:paraId="6196CB5F" w14:textId="77777777" w:rsidR="0063722C" w:rsidRDefault="0063722C" w:rsidP="005C0D41">
      <w:pPr>
        <w:spacing w:after="0"/>
        <w:rPr>
          <w:rFonts w:cs="Arial"/>
          <w:b/>
          <w:sz w:val="24"/>
          <w:szCs w:val="24"/>
          <w:lang w:val="es-CL"/>
        </w:rPr>
      </w:pPr>
      <w:r w:rsidRPr="00B37FDA">
        <w:rPr>
          <w:rFonts w:cs="Arial"/>
          <w:b/>
          <w:sz w:val="24"/>
          <w:szCs w:val="24"/>
          <w:lang w:val="es-CL"/>
        </w:rPr>
        <w:t>48. La oscuridad que el niño observa por la ventana contribuye sobre todo a:</w:t>
      </w:r>
    </w:p>
    <w:p w14:paraId="7104DB0B" w14:textId="77777777" w:rsidR="0063722C" w:rsidRDefault="0063722C" w:rsidP="00062D50">
      <w:pPr>
        <w:pStyle w:val="Prrafodelista"/>
        <w:numPr>
          <w:ilvl w:val="0"/>
          <w:numId w:val="53"/>
        </w:numPr>
        <w:jc w:val="both"/>
        <w:rPr>
          <w:rFonts w:cs="Arial"/>
          <w:sz w:val="24"/>
          <w:szCs w:val="24"/>
          <w:lang w:val="es-CL"/>
        </w:rPr>
      </w:pPr>
      <w:r w:rsidRPr="00EC0609">
        <w:rPr>
          <w:rFonts w:cs="Arial"/>
          <w:sz w:val="24"/>
          <w:szCs w:val="24"/>
          <w:lang w:val="es-CL"/>
        </w:rPr>
        <w:t>Describir objetivamente el paisaje r</w:t>
      </w:r>
      <w:r>
        <w:rPr>
          <w:rFonts w:cs="Arial"/>
          <w:sz w:val="24"/>
          <w:szCs w:val="24"/>
          <w:lang w:val="es-CL"/>
        </w:rPr>
        <w:t>ural donde ocurre la escena.</w:t>
      </w:r>
    </w:p>
    <w:p w14:paraId="62542589" w14:textId="77777777" w:rsidR="0063722C" w:rsidRDefault="0063722C" w:rsidP="00062D50">
      <w:pPr>
        <w:pStyle w:val="Prrafodelista"/>
        <w:numPr>
          <w:ilvl w:val="0"/>
          <w:numId w:val="53"/>
        </w:numPr>
        <w:jc w:val="both"/>
        <w:rPr>
          <w:rFonts w:cs="Arial"/>
          <w:sz w:val="24"/>
          <w:szCs w:val="24"/>
          <w:lang w:val="es-CL"/>
        </w:rPr>
      </w:pPr>
      <w:r w:rsidRPr="00EC0609">
        <w:rPr>
          <w:rFonts w:cs="Arial"/>
          <w:sz w:val="24"/>
          <w:szCs w:val="24"/>
          <w:lang w:val="es-CL"/>
        </w:rPr>
        <w:t>Mostrar que la madre desea abandona</w:t>
      </w:r>
      <w:r>
        <w:rPr>
          <w:rFonts w:cs="Arial"/>
          <w:sz w:val="24"/>
          <w:szCs w:val="24"/>
          <w:lang w:val="es-CL"/>
        </w:rPr>
        <w:t>r la habitación en silencio.</w:t>
      </w:r>
    </w:p>
    <w:p w14:paraId="5130F261" w14:textId="77777777" w:rsidR="0063722C" w:rsidRDefault="0063722C" w:rsidP="00062D50">
      <w:pPr>
        <w:pStyle w:val="Prrafodelista"/>
        <w:numPr>
          <w:ilvl w:val="0"/>
          <w:numId w:val="53"/>
        </w:numPr>
        <w:jc w:val="both"/>
        <w:rPr>
          <w:rFonts w:cs="Arial"/>
          <w:sz w:val="24"/>
          <w:szCs w:val="24"/>
          <w:lang w:val="es-CL"/>
        </w:rPr>
      </w:pPr>
      <w:r w:rsidRPr="00EC0609">
        <w:rPr>
          <w:rFonts w:cs="Arial"/>
          <w:sz w:val="24"/>
          <w:szCs w:val="24"/>
          <w:lang w:val="es-CL"/>
        </w:rPr>
        <w:t>Anunciar la llegada física de la v</w:t>
      </w:r>
      <w:r>
        <w:rPr>
          <w:rFonts w:cs="Arial"/>
          <w:sz w:val="24"/>
          <w:szCs w:val="24"/>
          <w:lang w:val="es-CL"/>
        </w:rPr>
        <w:t>ecina al interior de la casa.</w:t>
      </w:r>
    </w:p>
    <w:p w14:paraId="5DCF4582" w14:textId="77777777" w:rsidR="0063722C" w:rsidRPr="00EC0609" w:rsidRDefault="0063722C" w:rsidP="00062D50">
      <w:pPr>
        <w:pStyle w:val="Prrafodelista"/>
        <w:numPr>
          <w:ilvl w:val="0"/>
          <w:numId w:val="53"/>
        </w:numPr>
        <w:jc w:val="both"/>
        <w:rPr>
          <w:rFonts w:cs="Arial"/>
          <w:sz w:val="24"/>
          <w:szCs w:val="24"/>
          <w:lang w:val="es-CL"/>
        </w:rPr>
      </w:pPr>
      <w:r w:rsidRPr="00EC0609">
        <w:rPr>
          <w:rFonts w:cs="Arial"/>
          <w:sz w:val="24"/>
          <w:szCs w:val="24"/>
          <w:lang w:val="es-CL"/>
        </w:rPr>
        <w:t xml:space="preserve">Reforzar un clima emocional de temor, desamparo y tensión. </w:t>
      </w:r>
    </w:p>
    <w:p w14:paraId="73AA76FF" w14:textId="77777777" w:rsidR="0063722C" w:rsidRDefault="0063722C" w:rsidP="005C0D41">
      <w:pPr>
        <w:spacing w:after="0"/>
        <w:rPr>
          <w:rFonts w:cs="Arial"/>
          <w:b/>
          <w:sz w:val="24"/>
          <w:szCs w:val="24"/>
          <w:lang w:val="es-CL"/>
        </w:rPr>
      </w:pPr>
      <w:r w:rsidRPr="00B37FDA">
        <w:rPr>
          <w:rFonts w:cs="Arial"/>
          <w:b/>
          <w:sz w:val="24"/>
          <w:szCs w:val="24"/>
          <w:lang w:val="es-CL"/>
        </w:rPr>
        <w:t>49.  En el desenlace, el retrato del hombre puede interpretarse como:</w:t>
      </w:r>
    </w:p>
    <w:p w14:paraId="6DA40E9E" w14:textId="77777777" w:rsidR="0063722C" w:rsidRDefault="0063722C" w:rsidP="00062D50">
      <w:pPr>
        <w:pStyle w:val="Prrafodelista"/>
        <w:numPr>
          <w:ilvl w:val="0"/>
          <w:numId w:val="54"/>
        </w:numPr>
        <w:rPr>
          <w:rFonts w:cs="Arial"/>
          <w:sz w:val="24"/>
          <w:szCs w:val="24"/>
          <w:lang w:val="es-CL"/>
        </w:rPr>
      </w:pPr>
      <w:r w:rsidRPr="00EC0609">
        <w:rPr>
          <w:rFonts w:cs="Arial"/>
          <w:sz w:val="24"/>
          <w:szCs w:val="24"/>
          <w:lang w:val="es-CL"/>
        </w:rPr>
        <w:t>Un adorno doméstico que refuerza el s</w:t>
      </w:r>
      <w:r>
        <w:rPr>
          <w:rFonts w:cs="Arial"/>
          <w:sz w:val="24"/>
          <w:szCs w:val="24"/>
          <w:lang w:val="es-CL"/>
        </w:rPr>
        <w:t>entido masculino del cuento.</w:t>
      </w:r>
    </w:p>
    <w:p w14:paraId="49D1B883" w14:textId="77777777" w:rsidR="0063722C" w:rsidRDefault="0063722C" w:rsidP="00062D50">
      <w:pPr>
        <w:pStyle w:val="Prrafodelista"/>
        <w:numPr>
          <w:ilvl w:val="0"/>
          <w:numId w:val="54"/>
        </w:numPr>
        <w:rPr>
          <w:rFonts w:cs="Arial"/>
          <w:sz w:val="24"/>
          <w:szCs w:val="24"/>
          <w:lang w:val="es-CL"/>
        </w:rPr>
      </w:pPr>
      <w:r w:rsidRPr="00EC0609">
        <w:rPr>
          <w:rFonts w:cs="Arial"/>
          <w:sz w:val="24"/>
          <w:szCs w:val="24"/>
          <w:lang w:val="es-CL"/>
        </w:rPr>
        <w:t xml:space="preserve">Una señal de que el niño heredará la </w:t>
      </w:r>
      <w:r>
        <w:rPr>
          <w:rFonts w:cs="Arial"/>
          <w:sz w:val="24"/>
          <w:szCs w:val="24"/>
          <w:lang w:val="es-CL"/>
        </w:rPr>
        <w:t>historia familiar del padre.</w:t>
      </w:r>
    </w:p>
    <w:p w14:paraId="0DA04FD6" w14:textId="77777777" w:rsidR="0063722C" w:rsidRDefault="0063722C" w:rsidP="00062D50">
      <w:pPr>
        <w:pStyle w:val="Prrafodelista"/>
        <w:numPr>
          <w:ilvl w:val="0"/>
          <w:numId w:val="54"/>
        </w:numPr>
        <w:rPr>
          <w:rFonts w:cs="Arial"/>
          <w:sz w:val="24"/>
          <w:szCs w:val="24"/>
          <w:lang w:val="es-CL"/>
        </w:rPr>
      </w:pPr>
      <w:r w:rsidRPr="00EC0609">
        <w:rPr>
          <w:rFonts w:cs="Arial"/>
          <w:sz w:val="24"/>
          <w:szCs w:val="24"/>
          <w:lang w:val="es-CL"/>
        </w:rPr>
        <w:t>Una evidencia de que la madre ha inve</w:t>
      </w:r>
      <w:r>
        <w:rPr>
          <w:rFonts w:cs="Arial"/>
          <w:sz w:val="24"/>
          <w:szCs w:val="24"/>
          <w:lang w:val="es-CL"/>
        </w:rPr>
        <w:t>ntado su propio sufrimiento.</w:t>
      </w:r>
    </w:p>
    <w:p w14:paraId="5A237AD7" w14:textId="77777777" w:rsidR="0063722C" w:rsidRDefault="0063722C" w:rsidP="00062D50">
      <w:pPr>
        <w:pStyle w:val="Prrafodelista"/>
        <w:numPr>
          <w:ilvl w:val="0"/>
          <w:numId w:val="54"/>
        </w:numPr>
        <w:rPr>
          <w:rFonts w:cs="Arial"/>
          <w:sz w:val="24"/>
          <w:szCs w:val="24"/>
          <w:lang w:val="es-CL"/>
        </w:rPr>
      </w:pPr>
      <w:r w:rsidRPr="00EC0609">
        <w:rPr>
          <w:rFonts w:cs="Arial"/>
          <w:sz w:val="24"/>
          <w:szCs w:val="24"/>
          <w:lang w:val="es-CL"/>
        </w:rPr>
        <w:t xml:space="preserve">Un símbolo de la causa persistente </w:t>
      </w:r>
      <w:r>
        <w:rPr>
          <w:rFonts w:cs="Arial"/>
          <w:sz w:val="24"/>
          <w:szCs w:val="24"/>
          <w:lang w:val="es-CL"/>
        </w:rPr>
        <w:t>del dolor femenino de la madre.</w:t>
      </w:r>
    </w:p>
    <w:p w14:paraId="308686BA" w14:textId="6366502D" w:rsidR="0063722C" w:rsidRPr="00EC0609" w:rsidRDefault="0063722C" w:rsidP="005C0D41">
      <w:pPr>
        <w:spacing w:after="0"/>
        <w:jc w:val="both"/>
        <w:rPr>
          <w:rFonts w:cs="Arial"/>
          <w:b/>
          <w:sz w:val="24"/>
          <w:szCs w:val="24"/>
          <w:lang w:val="es-CL"/>
        </w:rPr>
      </w:pPr>
      <w:r w:rsidRPr="00EC0609">
        <w:rPr>
          <w:rFonts w:cs="Arial"/>
          <w:b/>
          <w:sz w:val="24"/>
          <w:szCs w:val="24"/>
          <w:lang w:val="es-CL"/>
        </w:rPr>
        <w:t>50. ¿Cuál es el tono que predomina en el relato?</w:t>
      </w:r>
    </w:p>
    <w:p w14:paraId="33EB4ADD" w14:textId="77777777" w:rsidR="0063722C" w:rsidRDefault="0063722C" w:rsidP="00062D50">
      <w:pPr>
        <w:pStyle w:val="Prrafodelista"/>
        <w:numPr>
          <w:ilvl w:val="0"/>
          <w:numId w:val="55"/>
        </w:numPr>
        <w:jc w:val="both"/>
        <w:rPr>
          <w:rFonts w:cs="Arial"/>
          <w:sz w:val="24"/>
          <w:szCs w:val="24"/>
          <w:lang w:val="es-CL"/>
        </w:rPr>
      </w:pPr>
      <w:r w:rsidRPr="00EC0609">
        <w:rPr>
          <w:rFonts w:cs="Arial"/>
          <w:sz w:val="24"/>
          <w:szCs w:val="24"/>
          <w:lang w:val="es-CL"/>
        </w:rPr>
        <w:t>Contenido y melancólico, pues el dolor se manifiesta de forma</w:t>
      </w:r>
      <w:r>
        <w:rPr>
          <w:rFonts w:cs="Arial"/>
          <w:sz w:val="24"/>
          <w:szCs w:val="24"/>
          <w:lang w:val="es-CL"/>
        </w:rPr>
        <w:t xml:space="preserve"> íntima y apenas verbalizada.</w:t>
      </w:r>
    </w:p>
    <w:p w14:paraId="64A3CA16" w14:textId="77777777" w:rsidR="0063722C" w:rsidRDefault="0063722C" w:rsidP="00062D50">
      <w:pPr>
        <w:pStyle w:val="Prrafodelista"/>
        <w:numPr>
          <w:ilvl w:val="0"/>
          <w:numId w:val="55"/>
        </w:numPr>
        <w:jc w:val="both"/>
        <w:rPr>
          <w:rFonts w:cs="Arial"/>
          <w:sz w:val="24"/>
          <w:szCs w:val="24"/>
          <w:lang w:val="es-CL"/>
        </w:rPr>
      </w:pPr>
      <w:r w:rsidRPr="00EC0609">
        <w:rPr>
          <w:rFonts w:cs="Arial"/>
          <w:sz w:val="24"/>
          <w:szCs w:val="24"/>
          <w:lang w:val="es-CL"/>
        </w:rPr>
        <w:t xml:space="preserve"> Contemplativo y sereno, ya que los hechos se presentan con dista</w:t>
      </w:r>
      <w:r>
        <w:rPr>
          <w:rFonts w:cs="Arial"/>
          <w:sz w:val="24"/>
          <w:szCs w:val="24"/>
          <w:lang w:val="es-CL"/>
        </w:rPr>
        <w:t>ncia emocional y equilibrio.</w:t>
      </w:r>
    </w:p>
    <w:p w14:paraId="7A8CAAF8" w14:textId="77777777" w:rsidR="0063722C" w:rsidRDefault="0063722C" w:rsidP="00062D50">
      <w:pPr>
        <w:pStyle w:val="Prrafodelista"/>
        <w:numPr>
          <w:ilvl w:val="0"/>
          <w:numId w:val="55"/>
        </w:numPr>
        <w:jc w:val="both"/>
        <w:rPr>
          <w:rFonts w:cs="Arial"/>
          <w:sz w:val="24"/>
          <w:szCs w:val="24"/>
          <w:lang w:val="es-CL"/>
        </w:rPr>
      </w:pPr>
      <w:r w:rsidRPr="00EC0609">
        <w:rPr>
          <w:rFonts w:cs="Arial"/>
          <w:sz w:val="24"/>
          <w:szCs w:val="24"/>
          <w:lang w:val="es-CL"/>
        </w:rPr>
        <w:t>Trágico y exaltado, porque el sufrimiento irrumpe de manera violent</w:t>
      </w:r>
      <w:r>
        <w:rPr>
          <w:rFonts w:cs="Arial"/>
          <w:sz w:val="24"/>
          <w:szCs w:val="24"/>
          <w:lang w:val="es-CL"/>
        </w:rPr>
        <w:t>a y desbordada.</w:t>
      </w:r>
    </w:p>
    <w:p w14:paraId="45DF10BC" w14:textId="5F1908CE" w:rsidR="005C0D41" w:rsidRPr="00E752F6" w:rsidRDefault="0063722C" w:rsidP="00062D50">
      <w:pPr>
        <w:pStyle w:val="Prrafodelista"/>
        <w:numPr>
          <w:ilvl w:val="0"/>
          <w:numId w:val="55"/>
        </w:numPr>
        <w:jc w:val="both"/>
        <w:rPr>
          <w:rFonts w:cs="Arial"/>
          <w:sz w:val="24"/>
          <w:szCs w:val="24"/>
          <w:lang w:val="es-CL"/>
        </w:rPr>
      </w:pPr>
      <w:r w:rsidRPr="00EC0609">
        <w:rPr>
          <w:rFonts w:cs="Arial"/>
          <w:sz w:val="24"/>
          <w:szCs w:val="24"/>
          <w:lang w:val="es-CL"/>
        </w:rPr>
        <w:t>Nostálgico y evocador, dado que el relato se centra en la añoranza de un pasado feliz.</w:t>
      </w:r>
    </w:p>
    <w:p w14:paraId="565E72E8" w14:textId="18CE855D" w:rsidR="0063722C" w:rsidRDefault="0063722C" w:rsidP="005C0D41">
      <w:pPr>
        <w:spacing w:after="0"/>
        <w:jc w:val="both"/>
        <w:rPr>
          <w:rFonts w:cs="Arial"/>
          <w:sz w:val="24"/>
          <w:szCs w:val="24"/>
          <w:lang w:val="es-CL"/>
        </w:rPr>
      </w:pPr>
      <w:r w:rsidRPr="00A07BCF">
        <w:rPr>
          <w:rFonts w:cs="Arial"/>
          <w:b/>
          <w:sz w:val="24"/>
          <w:szCs w:val="24"/>
          <w:lang w:val="es-CL"/>
        </w:rPr>
        <w:t>51. ¿Qué elemento desencadena de manera más directa el quiebre emocional de la madre?</w:t>
      </w:r>
    </w:p>
    <w:p w14:paraId="006B19BC" w14:textId="77777777" w:rsidR="0063722C" w:rsidRDefault="0063722C" w:rsidP="00062D50">
      <w:pPr>
        <w:pStyle w:val="Prrafodelista"/>
        <w:numPr>
          <w:ilvl w:val="0"/>
          <w:numId w:val="56"/>
        </w:numPr>
        <w:jc w:val="both"/>
        <w:rPr>
          <w:rFonts w:cs="Arial"/>
          <w:sz w:val="24"/>
          <w:szCs w:val="24"/>
          <w:lang w:val="es-CL"/>
        </w:rPr>
      </w:pPr>
      <w:r w:rsidRPr="00A07BCF">
        <w:rPr>
          <w:rFonts w:cs="Arial"/>
          <w:sz w:val="24"/>
          <w:szCs w:val="24"/>
          <w:lang w:val="es-CL"/>
        </w:rPr>
        <w:t>El miedo del niño frente a la noche que cae sobre los campos.</w:t>
      </w:r>
    </w:p>
    <w:p w14:paraId="27C6EC02" w14:textId="77777777" w:rsidR="0063722C" w:rsidRDefault="0063722C" w:rsidP="00062D50">
      <w:pPr>
        <w:pStyle w:val="Prrafodelista"/>
        <w:numPr>
          <w:ilvl w:val="0"/>
          <w:numId w:val="56"/>
        </w:numPr>
        <w:jc w:val="both"/>
        <w:rPr>
          <w:rFonts w:cs="Arial"/>
          <w:sz w:val="24"/>
          <w:szCs w:val="24"/>
          <w:lang w:val="es-CL"/>
        </w:rPr>
      </w:pPr>
      <w:r w:rsidRPr="00A07BCF">
        <w:rPr>
          <w:rFonts w:cs="Arial"/>
          <w:sz w:val="24"/>
          <w:szCs w:val="24"/>
          <w:lang w:val="es-CL"/>
        </w:rPr>
        <w:t>La presencia del crucifijo oscuro ju</w:t>
      </w:r>
      <w:r>
        <w:rPr>
          <w:rFonts w:cs="Arial"/>
          <w:sz w:val="24"/>
          <w:szCs w:val="24"/>
          <w:lang w:val="es-CL"/>
        </w:rPr>
        <w:t>nto a las dos camas blancas.</w:t>
      </w:r>
    </w:p>
    <w:p w14:paraId="1558D0BD" w14:textId="77777777" w:rsidR="0063722C" w:rsidRDefault="0063722C" w:rsidP="00062D50">
      <w:pPr>
        <w:pStyle w:val="Prrafodelista"/>
        <w:numPr>
          <w:ilvl w:val="0"/>
          <w:numId w:val="56"/>
        </w:numPr>
        <w:jc w:val="both"/>
        <w:rPr>
          <w:rFonts w:cs="Arial"/>
          <w:sz w:val="24"/>
          <w:szCs w:val="24"/>
          <w:lang w:val="es-CL"/>
        </w:rPr>
      </w:pPr>
      <w:r w:rsidRPr="00A07BCF">
        <w:rPr>
          <w:rFonts w:cs="Arial"/>
          <w:sz w:val="24"/>
          <w:szCs w:val="24"/>
          <w:lang w:val="es-CL"/>
        </w:rPr>
        <w:t>El relato del niño sobre las palabras de</w:t>
      </w:r>
      <w:r>
        <w:rPr>
          <w:rFonts w:cs="Arial"/>
          <w:sz w:val="24"/>
          <w:szCs w:val="24"/>
          <w:lang w:val="es-CL"/>
        </w:rPr>
        <w:t xml:space="preserve"> la vecina acerca del dolor.</w:t>
      </w:r>
    </w:p>
    <w:p w14:paraId="0B4C90A2" w14:textId="440DB18D" w:rsidR="0063722C" w:rsidRDefault="0063722C" w:rsidP="00062D50">
      <w:pPr>
        <w:pStyle w:val="Prrafodelista"/>
        <w:numPr>
          <w:ilvl w:val="0"/>
          <w:numId w:val="56"/>
        </w:numPr>
        <w:jc w:val="both"/>
        <w:rPr>
          <w:rFonts w:cs="Arial"/>
          <w:sz w:val="24"/>
          <w:szCs w:val="24"/>
          <w:lang w:val="es-CL"/>
        </w:rPr>
      </w:pPr>
      <w:r w:rsidRPr="00A07BCF">
        <w:rPr>
          <w:rFonts w:cs="Arial"/>
          <w:sz w:val="24"/>
          <w:szCs w:val="24"/>
          <w:lang w:val="es-CL"/>
        </w:rPr>
        <w:t xml:space="preserve">La imposibilidad del niño de dormirse en medio del silencio. </w:t>
      </w:r>
    </w:p>
    <w:p w14:paraId="5C6151BA" w14:textId="77777777" w:rsidR="00E752F6" w:rsidRPr="00E752F6" w:rsidRDefault="00E752F6" w:rsidP="00E752F6">
      <w:pPr>
        <w:jc w:val="both"/>
        <w:rPr>
          <w:rFonts w:cs="Arial"/>
          <w:sz w:val="24"/>
          <w:szCs w:val="24"/>
          <w:lang w:val="es-CL"/>
        </w:rPr>
      </w:pPr>
    </w:p>
    <w:p w14:paraId="135547E5" w14:textId="77777777" w:rsidR="0063722C" w:rsidRDefault="0063722C" w:rsidP="005C0D41">
      <w:pPr>
        <w:spacing w:after="0"/>
        <w:jc w:val="both"/>
        <w:rPr>
          <w:rFonts w:cs="Arial"/>
          <w:sz w:val="24"/>
          <w:szCs w:val="24"/>
          <w:lang w:val="es-CL"/>
        </w:rPr>
      </w:pPr>
      <w:r w:rsidRPr="00A07BCF">
        <w:rPr>
          <w:rFonts w:cs="Arial"/>
          <w:b/>
          <w:sz w:val="24"/>
          <w:szCs w:val="24"/>
          <w:lang w:val="es-CL"/>
        </w:rPr>
        <w:lastRenderedPageBreak/>
        <w:t>52. El silencio final de la madre frente a la pregunta del hijo sugiere principalmente que:</w:t>
      </w:r>
    </w:p>
    <w:p w14:paraId="49B3DE64" w14:textId="77777777" w:rsidR="0063722C" w:rsidRDefault="0063722C" w:rsidP="00062D50">
      <w:pPr>
        <w:pStyle w:val="Prrafodelista"/>
        <w:numPr>
          <w:ilvl w:val="0"/>
          <w:numId w:val="57"/>
        </w:numPr>
        <w:jc w:val="both"/>
        <w:rPr>
          <w:rFonts w:cs="Arial"/>
          <w:sz w:val="24"/>
          <w:szCs w:val="24"/>
          <w:lang w:val="es-CL"/>
        </w:rPr>
      </w:pPr>
      <w:r w:rsidRPr="00A07BCF">
        <w:rPr>
          <w:rFonts w:cs="Arial"/>
          <w:sz w:val="24"/>
          <w:szCs w:val="24"/>
          <w:lang w:val="es-CL"/>
        </w:rPr>
        <w:t xml:space="preserve">Desconoce el significado de la palabra porque vive confundida por la pérdida. </w:t>
      </w:r>
    </w:p>
    <w:p w14:paraId="14677B62" w14:textId="77777777" w:rsidR="0063722C" w:rsidRDefault="0063722C" w:rsidP="00062D50">
      <w:pPr>
        <w:pStyle w:val="Prrafodelista"/>
        <w:numPr>
          <w:ilvl w:val="0"/>
          <w:numId w:val="57"/>
        </w:numPr>
        <w:jc w:val="both"/>
        <w:rPr>
          <w:rFonts w:cs="Arial"/>
          <w:sz w:val="24"/>
          <w:szCs w:val="24"/>
          <w:lang w:val="es-CL"/>
        </w:rPr>
      </w:pPr>
      <w:r w:rsidRPr="00A07BCF">
        <w:rPr>
          <w:rFonts w:cs="Arial"/>
          <w:sz w:val="24"/>
          <w:szCs w:val="24"/>
          <w:lang w:val="es-CL"/>
        </w:rPr>
        <w:t xml:space="preserve">El dolor que experimenta es tan profundo que no puede </w:t>
      </w:r>
      <w:r>
        <w:rPr>
          <w:rFonts w:cs="Arial"/>
          <w:sz w:val="24"/>
          <w:szCs w:val="24"/>
          <w:lang w:val="es-CL"/>
        </w:rPr>
        <w:t>explicarse de forma directa.</w:t>
      </w:r>
    </w:p>
    <w:p w14:paraId="60F520B0" w14:textId="77777777" w:rsidR="0063722C" w:rsidRDefault="0063722C" w:rsidP="00062D50">
      <w:pPr>
        <w:pStyle w:val="Prrafodelista"/>
        <w:numPr>
          <w:ilvl w:val="0"/>
          <w:numId w:val="57"/>
        </w:numPr>
        <w:jc w:val="both"/>
        <w:rPr>
          <w:rFonts w:cs="Arial"/>
          <w:sz w:val="24"/>
          <w:szCs w:val="24"/>
          <w:lang w:val="es-CL"/>
        </w:rPr>
      </w:pPr>
      <w:r w:rsidRPr="00A07BCF">
        <w:rPr>
          <w:rFonts w:cs="Arial"/>
          <w:sz w:val="24"/>
          <w:szCs w:val="24"/>
          <w:lang w:val="es-CL"/>
        </w:rPr>
        <w:t>Busca proteger al retrato para evitar trasmitir su dolor y sufrimiento al niño.</w:t>
      </w:r>
    </w:p>
    <w:p w14:paraId="36F3E1B8" w14:textId="77777777" w:rsidR="0063722C" w:rsidRPr="00A07BCF" w:rsidRDefault="0063722C" w:rsidP="00062D50">
      <w:pPr>
        <w:pStyle w:val="Prrafodelista"/>
        <w:numPr>
          <w:ilvl w:val="0"/>
          <w:numId w:val="57"/>
        </w:numPr>
        <w:jc w:val="both"/>
        <w:rPr>
          <w:rFonts w:cs="Arial"/>
          <w:sz w:val="24"/>
          <w:szCs w:val="24"/>
          <w:lang w:val="es-CL"/>
        </w:rPr>
      </w:pPr>
      <w:r w:rsidRPr="00A07BCF">
        <w:rPr>
          <w:rFonts w:cs="Arial"/>
          <w:sz w:val="24"/>
          <w:szCs w:val="24"/>
          <w:lang w:val="es-CL"/>
        </w:rPr>
        <w:t>Considera que el sufrimiento carece de relación con la historia familiar.</w:t>
      </w:r>
    </w:p>
    <w:p w14:paraId="45272B42" w14:textId="77777777" w:rsidR="0063722C" w:rsidRPr="00ED3519" w:rsidRDefault="0063722C" w:rsidP="0063722C">
      <w:pPr>
        <w:pStyle w:val="SectionTitle"/>
        <w:spacing w:after="40"/>
        <w:rPr>
          <w:rFonts w:cs="Arial"/>
          <w:color w:val="auto"/>
          <w:sz w:val="24"/>
          <w:szCs w:val="24"/>
          <w:u w:val="single"/>
          <w:lang w:val="es-CL"/>
        </w:rPr>
      </w:pPr>
      <w:r w:rsidRPr="00ED3519">
        <w:rPr>
          <w:rFonts w:cs="Arial"/>
          <w:color w:val="auto"/>
          <w:sz w:val="24"/>
          <w:szCs w:val="24"/>
          <w:u w:val="single"/>
          <w:lang w:val="es-CL"/>
        </w:rPr>
        <w:t>TEXTO 8</w:t>
      </w:r>
    </w:p>
    <w:p w14:paraId="0AB34D89" w14:textId="77777777" w:rsidR="0063722C" w:rsidRPr="00ED3519" w:rsidRDefault="0063722C" w:rsidP="00062D50">
      <w:pPr>
        <w:pStyle w:val="BodyText"/>
        <w:numPr>
          <w:ilvl w:val="0"/>
          <w:numId w:val="11"/>
        </w:numPr>
        <w:spacing w:after="120" w:line="259" w:lineRule="auto"/>
        <w:jc w:val="both"/>
        <w:rPr>
          <w:rFonts w:cs="Arial"/>
          <w:sz w:val="24"/>
          <w:szCs w:val="24"/>
          <w:lang w:val="es-CL"/>
        </w:rPr>
      </w:pPr>
      <w:r w:rsidRPr="00ED3519">
        <w:rPr>
          <w:rFonts w:cs="Arial"/>
          <w:sz w:val="24"/>
          <w:szCs w:val="24"/>
          <w:lang w:val="es-CL"/>
        </w:rPr>
        <w:t>La evidencia científica acumulada durante las últimas décadas muestra que el cambio climático ya no puede describirse como una amenaza distante, sino como una transformación en curso con efectos observables sobre ecosistemas, ciudades y actividades productivas. El aumento de la temperatura global intensifica eventos extremos, altera los regímenes de lluvia y eleva la frecuencia de sequías, incendios e inundaciones en diversas regiones del planeta. Estos impactos no se distribuyen de manera uniforme: afectan con mayor fuerza a comunidades con menor capacidad de adaptación, infraestructura precaria o alta dependencia de recursos naturales sensibles al clima.</w:t>
      </w:r>
    </w:p>
    <w:p w14:paraId="1BB229FC" w14:textId="77777777" w:rsidR="0063722C" w:rsidRPr="00ED3519" w:rsidRDefault="0063722C" w:rsidP="00062D50">
      <w:pPr>
        <w:pStyle w:val="BodyText"/>
        <w:numPr>
          <w:ilvl w:val="0"/>
          <w:numId w:val="11"/>
        </w:numPr>
        <w:spacing w:after="120" w:line="259" w:lineRule="auto"/>
        <w:jc w:val="both"/>
        <w:rPr>
          <w:rFonts w:cs="Arial"/>
          <w:sz w:val="24"/>
          <w:szCs w:val="24"/>
          <w:lang w:val="es-CL"/>
        </w:rPr>
      </w:pPr>
      <w:r w:rsidRPr="00ED3519">
        <w:rPr>
          <w:rFonts w:cs="Arial"/>
          <w:sz w:val="24"/>
          <w:szCs w:val="24"/>
          <w:lang w:val="es-CL"/>
        </w:rPr>
        <w:t xml:space="preserve">Junto con las medidas de mitigación orientadas a reducir emisiones, los organismos internacionales insisten en la necesidad de fortalecer políticas de adaptación. Esto implica rediseñar sistemas urbanos, proteger fuentes de agua, anticipar riesgos sanitarios y planificar respuestas que consideren desigualdades territoriales y sociales. El problema, por tanto, no es solo ambiental: también es político, económico y ético. Las decisiones que se tomen hoy influirán en la magnitud de los daños futuros y en la posibilidad de evitar pérdidas irreversibles. </w:t>
      </w:r>
    </w:p>
    <w:p w14:paraId="1D015847" w14:textId="77777777" w:rsidR="0063722C" w:rsidRPr="00ED3519" w:rsidRDefault="0063722C" w:rsidP="0063722C">
      <w:pPr>
        <w:pStyle w:val="BodyText"/>
        <w:spacing w:after="120" w:line="259" w:lineRule="auto"/>
        <w:jc w:val="right"/>
        <w:rPr>
          <w:rFonts w:cs="Arial"/>
          <w:sz w:val="24"/>
          <w:szCs w:val="24"/>
          <w:lang w:val="es-CL"/>
        </w:rPr>
      </w:pPr>
      <w:r w:rsidRPr="00ED3519">
        <w:rPr>
          <w:rFonts w:cs="Arial"/>
          <w:sz w:val="24"/>
          <w:szCs w:val="24"/>
          <w:lang w:val="es-CL"/>
        </w:rPr>
        <w:t xml:space="preserve">Grupo Intergubernamental de Expertos sobre el Cambio Climático [IPCC]. (2023). </w:t>
      </w:r>
      <w:r w:rsidRPr="00ED3519">
        <w:rPr>
          <w:rFonts w:cs="Arial"/>
          <w:i/>
          <w:iCs/>
          <w:sz w:val="24"/>
          <w:szCs w:val="24"/>
          <w:lang w:val="es-CL"/>
        </w:rPr>
        <w:t>Cambio climático 2023: Informe de síntesis. Resumen para responsables de políticas</w:t>
      </w:r>
      <w:r w:rsidRPr="00ED3519">
        <w:rPr>
          <w:rFonts w:cs="Arial"/>
          <w:sz w:val="24"/>
          <w:szCs w:val="24"/>
          <w:lang w:val="es-CL"/>
        </w:rPr>
        <w:t xml:space="preserve">. IPCC. </w:t>
      </w:r>
    </w:p>
    <w:p w14:paraId="57A46A51" w14:textId="77777777" w:rsidR="0063722C" w:rsidRPr="00B37FDA" w:rsidRDefault="0063722C" w:rsidP="005C0D41">
      <w:pPr>
        <w:pStyle w:val="Question"/>
        <w:keepNext/>
        <w:spacing w:after="0"/>
        <w:rPr>
          <w:rFonts w:cs="Arial"/>
          <w:b/>
          <w:bCs/>
          <w:sz w:val="24"/>
          <w:szCs w:val="24"/>
          <w:lang w:val="es-CL"/>
        </w:rPr>
      </w:pPr>
      <w:r w:rsidRPr="00B37FDA">
        <w:rPr>
          <w:rFonts w:cs="Arial"/>
          <w:b/>
          <w:bCs/>
          <w:sz w:val="24"/>
          <w:szCs w:val="24"/>
          <w:lang w:val="es-CL"/>
        </w:rPr>
        <w:lastRenderedPageBreak/>
        <w:t>53. ¿Cuál es la idea central del fragmento?</w:t>
      </w:r>
    </w:p>
    <w:p w14:paraId="598F8D0D" w14:textId="77777777" w:rsidR="0063722C" w:rsidRDefault="0063722C" w:rsidP="00062D50">
      <w:pPr>
        <w:pStyle w:val="Question"/>
        <w:keepNext/>
        <w:numPr>
          <w:ilvl w:val="0"/>
          <w:numId w:val="58"/>
        </w:numPr>
        <w:spacing w:before="40" w:after="0"/>
        <w:ind w:right="113"/>
        <w:jc w:val="both"/>
        <w:rPr>
          <w:rFonts w:cs="Arial"/>
          <w:bCs/>
          <w:sz w:val="24"/>
          <w:szCs w:val="24"/>
          <w:lang w:val="es-CL"/>
        </w:rPr>
      </w:pPr>
      <w:r w:rsidRPr="00ED3519">
        <w:rPr>
          <w:rFonts w:cs="Arial"/>
          <w:bCs/>
          <w:sz w:val="24"/>
          <w:szCs w:val="24"/>
          <w:lang w:val="es-CL"/>
        </w:rPr>
        <w:t>El cambio climático debe comprenderse como una alteración ambiental cuya gravedad futura dependerá del desarrollo de</w:t>
      </w:r>
      <w:r>
        <w:rPr>
          <w:rFonts w:cs="Arial"/>
          <w:bCs/>
          <w:sz w:val="24"/>
          <w:szCs w:val="24"/>
          <w:lang w:val="es-CL"/>
        </w:rPr>
        <w:t xml:space="preserve"> nueva evidencia científica.</w:t>
      </w:r>
    </w:p>
    <w:p w14:paraId="73230D94" w14:textId="77777777" w:rsidR="0063722C" w:rsidRDefault="0063722C" w:rsidP="00062D50">
      <w:pPr>
        <w:pStyle w:val="Question"/>
        <w:keepNext/>
        <w:numPr>
          <w:ilvl w:val="0"/>
          <w:numId w:val="58"/>
        </w:numPr>
        <w:spacing w:before="40" w:after="0"/>
        <w:ind w:right="113"/>
        <w:jc w:val="both"/>
        <w:rPr>
          <w:rFonts w:cs="Arial"/>
          <w:bCs/>
          <w:sz w:val="24"/>
          <w:szCs w:val="24"/>
          <w:lang w:val="es-CL"/>
        </w:rPr>
      </w:pPr>
      <w:r w:rsidRPr="00ED3519">
        <w:rPr>
          <w:rFonts w:cs="Arial"/>
          <w:bCs/>
          <w:sz w:val="24"/>
          <w:szCs w:val="24"/>
          <w:lang w:val="es-CL"/>
        </w:rPr>
        <w:t>La crisis climática exige priorizar estrategias de mitigación global, ya que las medidas de adaptación tienen un alcance secundario frente a</w:t>
      </w:r>
      <w:r>
        <w:rPr>
          <w:rFonts w:cs="Arial"/>
          <w:bCs/>
          <w:sz w:val="24"/>
          <w:szCs w:val="24"/>
          <w:lang w:val="es-CL"/>
        </w:rPr>
        <w:t>l problema de las emisiones.</w:t>
      </w:r>
    </w:p>
    <w:p w14:paraId="22CCC926" w14:textId="77777777" w:rsidR="0063722C" w:rsidRDefault="0063722C" w:rsidP="00062D50">
      <w:pPr>
        <w:pStyle w:val="Question"/>
        <w:keepNext/>
        <w:numPr>
          <w:ilvl w:val="0"/>
          <w:numId w:val="58"/>
        </w:numPr>
        <w:spacing w:before="40" w:after="0"/>
        <w:ind w:right="113"/>
        <w:jc w:val="both"/>
        <w:rPr>
          <w:rFonts w:cs="Arial"/>
          <w:bCs/>
          <w:sz w:val="24"/>
          <w:szCs w:val="24"/>
          <w:lang w:val="es-CL"/>
        </w:rPr>
      </w:pPr>
      <w:r w:rsidRPr="00ED3519">
        <w:rPr>
          <w:rFonts w:cs="Arial"/>
          <w:bCs/>
          <w:sz w:val="24"/>
          <w:szCs w:val="24"/>
          <w:lang w:val="es-CL"/>
        </w:rPr>
        <w:t>El cambio climático constituye una crisis en desarrollo, cuyos efectos desiguales obligan a abordarlo como un desaf</w:t>
      </w:r>
      <w:r>
        <w:rPr>
          <w:rFonts w:cs="Arial"/>
          <w:bCs/>
          <w:sz w:val="24"/>
          <w:szCs w:val="24"/>
          <w:lang w:val="es-CL"/>
        </w:rPr>
        <w:t>ío social, político y ético.</w:t>
      </w:r>
    </w:p>
    <w:p w14:paraId="254D7D50" w14:textId="77777777" w:rsidR="0063722C" w:rsidRDefault="0063722C" w:rsidP="00062D50">
      <w:pPr>
        <w:pStyle w:val="Question"/>
        <w:keepNext/>
        <w:numPr>
          <w:ilvl w:val="0"/>
          <w:numId w:val="58"/>
        </w:numPr>
        <w:spacing w:before="40" w:after="0"/>
        <w:ind w:right="113"/>
        <w:jc w:val="both"/>
        <w:rPr>
          <w:rFonts w:cs="Arial"/>
          <w:bCs/>
          <w:sz w:val="24"/>
          <w:szCs w:val="24"/>
          <w:lang w:val="es-CL"/>
        </w:rPr>
      </w:pPr>
      <w:r w:rsidRPr="00ED3519">
        <w:rPr>
          <w:rFonts w:cs="Arial"/>
          <w:bCs/>
          <w:sz w:val="24"/>
          <w:szCs w:val="24"/>
          <w:lang w:val="es-CL"/>
        </w:rPr>
        <w:t>La intensificación de eventos extremos demuestra que los sistemas urbanos y productivos han perdido su capacidad de responder a escenarios de riesgo.</w:t>
      </w:r>
    </w:p>
    <w:p w14:paraId="28CD3CFB" w14:textId="77777777" w:rsidR="0063722C" w:rsidRPr="00ED3519" w:rsidRDefault="0063722C" w:rsidP="0063722C">
      <w:pPr>
        <w:pStyle w:val="Question"/>
        <w:keepNext/>
        <w:spacing w:before="40" w:after="120"/>
        <w:ind w:left="283" w:right="113"/>
        <w:rPr>
          <w:rFonts w:cs="Arial"/>
          <w:bCs/>
          <w:sz w:val="24"/>
          <w:szCs w:val="24"/>
          <w:lang w:val="es-CL"/>
        </w:rPr>
      </w:pPr>
    </w:p>
    <w:p w14:paraId="64A937A2" w14:textId="77777777" w:rsidR="0063722C" w:rsidRPr="00B37FDA" w:rsidRDefault="0063722C" w:rsidP="0063722C">
      <w:pPr>
        <w:pStyle w:val="Question"/>
        <w:keepNext/>
        <w:spacing w:before="40" w:after="0"/>
        <w:jc w:val="both"/>
        <w:rPr>
          <w:rFonts w:cs="Arial"/>
          <w:b/>
          <w:bCs/>
          <w:sz w:val="24"/>
          <w:szCs w:val="24"/>
          <w:lang w:val="es-CL"/>
        </w:rPr>
      </w:pPr>
      <w:r w:rsidRPr="00B37FDA">
        <w:rPr>
          <w:rFonts w:cs="Arial"/>
          <w:b/>
          <w:bCs/>
          <w:sz w:val="24"/>
          <w:szCs w:val="24"/>
          <w:lang w:val="es-CL"/>
        </w:rPr>
        <w:t>54. Según el texto, el aumento de la temperatura global contribuye a:</w:t>
      </w:r>
    </w:p>
    <w:p w14:paraId="4AC82282" w14:textId="77777777" w:rsidR="0063722C" w:rsidRPr="00ED3519" w:rsidRDefault="0063722C" w:rsidP="00062D50">
      <w:pPr>
        <w:pStyle w:val="Option"/>
        <w:keepNext/>
        <w:numPr>
          <w:ilvl w:val="0"/>
          <w:numId w:val="59"/>
        </w:numPr>
        <w:spacing w:after="0"/>
        <w:jc w:val="both"/>
        <w:rPr>
          <w:rFonts w:cs="Arial"/>
          <w:bCs/>
          <w:sz w:val="24"/>
          <w:szCs w:val="24"/>
          <w:lang w:val="es-CL"/>
        </w:rPr>
      </w:pPr>
      <w:r w:rsidRPr="00ED3519">
        <w:rPr>
          <w:rFonts w:cs="Arial"/>
          <w:bCs/>
          <w:sz w:val="24"/>
          <w:szCs w:val="24"/>
          <w:lang w:val="es-CL"/>
        </w:rPr>
        <w:t>Estabilizar los regímenes de lluvia en la mayoría del planeta.</w:t>
      </w:r>
    </w:p>
    <w:p w14:paraId="7AE0BB33" w14:textId="77777777" w:rsidR="0063722C" w:rsidRPr="00ED3519" w:rsidRDefault="0063722C" w:rsidP="00062D50">
      <w:pPr>
        <w:pStyle w:val="Option"/>
        <w:keepNext/>
        <w:numPr>
          <w:ilvl w:val="0"/>
          <w:numId w:val="59"/>
        </w:numPr>
        <w:spacing w:after="0"/>
        <w:jc w:val="both"/>
        <w:rPr>
          <w:rFonts w:cs="Arial"/>
          <w:bCs/>
          <w:sz w:val="24"/>
          <w:szCs w:val="24"/>
          <w:lang w:val="es-CL"/>
        </w:rPr>
      </w:pPr>
      <w:r w:rsidRPr="00ED3519">
        <w:rPr>
          <w:rFonts w:cs="Arial"/>
          <w:bCs/>
          <w:sz w:val="24"/>
          <w:szCs w:val="24"/>
          <w:lang w:val="es-CL"/>
        </w:rPr>
        <w:t>Reducir la ocurrencia de incendios y sequías prolongadas.</w:t>
      </w:r>
    </w:p>
    <w:p w14:paraId="1A7A9BE6" w14:textId="77777777" w:rsidR="0063722C" w:rsidRDefault="0063722C" w:rsidP="00062D50">
      <w:pPr>
        <w:pStyle w:val="Option"/>
        <w:keepNext/>
        <w:numPr>
          <w:ilvl w:val="0"/>
          <w:numId w:val="59"/>
        </w:numPr>
        <w:spacing w:after="0"/>
        <w:jc w:val="both"/>
        <w:rPr>
          <w:rFonts w:cs="Arial"/>
          <w:bCs/>
          <w:sz w:val="24"/>
          <w:szCs w:val="24"/>
          <w:lang w:val="es-CL"/>
        </w:rPr>
      </w:pPr>
      <w:r w:rsidRPr="00ED3519">
        <w:rPr>
          <w:rFonts w:cs="Arial"/>
          <w:bCs/>
          <w:sz w:val="24"/>
          <w:szCs w:val="24"/>
          <w:lang w:val="es-CL"/>
        </w:rPr>
        <w:t>Disminuir la vulnerabilidad de ecosistemas sensibles al clima.</w:t>
      </w:r>
    </w:p>
    <w:p w14:paraId="6CBB9082" w14:textId="77777777" w:rsidR="0063722C" w:rsidRDefault="0063722C" w:rsidP="00062D50">
      <w:pPr>
        <w:pStyle w:val="Option"/>
        <w:keepNext/>
        <w:numPr>
          <w:ilvl w:val="0"/>
          <w:numId w:val="59"/>
        </w:numPr>
        <w:spacing w:after="0"/>
        <w:jc w:val="both"/>
        <w:rPr>
          <w:rFonts w:cs="Arial"/>
          <w:bCs/>
          <w:sz w:val="24"/>
          <w:szCs w:val="24"/>
          <w:lang w:val="es-CL"/>
        </w:rPr>
      </w:pPr>
      <w:r w:rsidRPr="00D820BF">
        <w:rPr>
          <w:rFonts w:cs="Arial"/>
          <w:bCs/>
          <w:sz w:val="24"/>
          <w:szCs w:val="24"/>
          <w:lang w:val="es-CL"/>
        </w:rPr>
        <w:t>Intensificar eventos extremos como inundaciones y sequías.</w:t>
      </w:r>
    </w:p>
    <w:p w14:paraId="72A3AFC7" w14:textId="77777777" w:rsidR="0063722C" w:rsidRPr="00D820BF" w:rsidRDefault="0063722C" w:rsidP="0063722C">
      <w:pPr>
        <w:pStyle w:val="Option"/>
        <w:keepNext/>
        <w:spacing w:after="0"/>
        <w:ind w:left="587"/>
        <w:jc w:val="both"/>
        <w:rPr>
          <w:rFonts w:cs="Arial"/>
          <w:bCs/>
          <w:sz w:val="24"/>
          <w:szCs w:val="24"/>
          <w:lang w:val="es-CL"/>
        </w:rPr>
      </w:pPr>
    </w:p>
    <w:p w14:paraId="0C9B5C82" w14:textId="77777777" w:rsidR="0063722C" w:rsidRPr="00B37FDA" w:rsidRDefault="0063722C" w:rsidP="0063722C">
      <w:pPr>
        <w:pStyle w:val="Question"/>
        <w:keepNext/>
        <w:spacing w:after="0"/>
        <w:jc w:val="both"/>
        <w:rPr>
          <w:rFonts w:cs="Arial"/>
          <w:b/>
          <w:bCs/>
          <w:sz w:val="24"/>
          <w:szCs w:val="24"/>
          <w:lang w:val="es-CL"/>
        </w:rPr>
      </w:pPr>
      <w:r w:rsidRPr="00B37FDA">
        <w:rPr>
          <w:rFonts w:cs="Arial"/>
          <w:b/>
          <w:bCs/>
          <w:sz w:val="24"/>
          <w:szCs w:val="24"/>
          <w:lang w:val="es-CL"/>
        </w:rPr>
        <w:t>55. Las comunidades más afectadas suelen ser aquellas que:</w:t>
      </w:r>
    </w:p>
    <w:p w14:paraId="3F389A67" w14:textId="77777777" w:rsidR="0063722C" w:rsidRPr="00ED3519" w:rsidRDefault="0063722C" w:rsidP="00062D50">
      <w:pPr>
        <w:pStyle w:val="Option"/>
        <w:keepNext/>
        <w:numPr>
          <w:ilvl w:val="0"/>
          <w:numId w:val="60"/>
        </w:numPr>
        <w:spacing w:after="0"/>
        <w:jc w:val="both"/>
        <w:rPr>
          <w:rFonts w:cs="Arial"/>
          <w:bCs/>
          <w:sz w:val="24"/>
          <w:szCs w:val="24"/>
          <w:lang w:val="es-CL"/>
        </w:rPr>
      </w:pPr>
      <w:r w:rsidRPr="00ED3519">
        <w:rPr>
          <w:rFonts w:cs="Arial"/>
          <w:bCs/>
          <w:sz w:val="24"/>
          <w:szCs w:val="24"/>
          <w:lang w:val="es-CL"/>
        </w:rPr>
        <w:t>Habitan ciudades con sistemas urbanos ya completamente rediseñados.</w:t>
      </w:r>
    </w:p>
    <w:p w14:paraId="79883D94" w14:textId="77777777" w:rsidR="0063722C" w:rsidRPr="00ED3519" w:rsidRDefault="0063722C" w:rsidP="00062D50">
      <w:pPr>
        <w:pStyle w:val="Option"/>
        <w:keepNext/>
        <w:numPr>
          <w:ilvl w:val="0"/>
          <w:numId w:val="60"/>
        </w:numPr>
        <w:spacing w:after="0"/>
        <w:jc w:val="both"/>
        <w:rPr>
          <w:rFonts w:cs="Arial"/>
          <w:bCs/>
          <w:sz w:val="24"/>
          <w:szCs w:val="24"/>
          <w:lang w:val="es-CL"/>
        </w:rPr>
      </w:pPr>
      <w:r w:rsidRPr="00ED3519">
        <w:rPr>
          <w:rFonts w:cs="Arial"/>
          <w:bCs/>
          <w:sz w:val="24"/>
          <w:szCs w:val="24"/>
          <w:lang w:val="es-CL"/>
        </w:rPr>
        <w:t>Tienen menor capacidad de adaptación e infraestructura más precaria.</w:t>
      </w:r>
    </w:p>
    <w:p w14:paraId="7AAF40A3" w14:textId="77777777" w:rsidR="0063722C" w:rsidRPr="00ED3519" w:rsidRDefault="0063722C" w:rsidP="00062D50">
      <w:pPr>
        <w:pStyle w:val="Option"/>
        <w:keepNext/>
        <w:numPr>
          <w:ilvl w:val="0"/>
          <w:numId w:val="60"/>
        </w:numPr>
        <w:spacing w:after="0"/>
        <w:jc w:val="both"/>
        <w:rPr>
          <w:rFonts w:cs="Arial"/>
          <w:bCs/>
          <w:sz w:val="24"/>
          <w:szCs w:val="24"/>
          <w:lang w:val="es-CL"/>
        </w:rPr>
      </w:pPr>
      <w:r w:rsidRPr="00ED3519">
        <w:rPr>
          <w:rFonts w:cs="Arial"/>
          <w:bCs/>
          <w:sz w:val="24"/>
          <w:szCs w:val="24"/>
          <w:lang w:val="es-CL"/>
        </w:rPr>
        <w:t>Se encuentran alejadas de cualquier actividad productiva relevante.</w:t>
      </w:r>
    </w:p>
    <w:p w14:paraId="304FA062" w14:textId="77777777" w:rsidR="0063722C" w:rsidRDefault="0063722C" w:rsidP="00062D50">
      <w:pPr>
        <w:pStyle w:val="Option"/>
        <w:numPr>
          <w:ilvl w:val="0"/>
          <w:numId w:val="60"/>
        </w:numPr>
        <w:spacing w:after="0"/>
        <w:jc w:val="both"/>
        <w:rPr>
          <w:rFonts w:cs="Arial"/>
          <w:bCs/>
          <w:sz w:val="24"/>
          <w:szCs w:val="24"/>
          <w:lang w:val="es-CL"/>
        </w:rPr>
      </w:pPr>
      <w:r w:rsidRPr="00ED3519">
        <w:rPr>
          <w:rFonts w:cs="Arial"/>
          <w:bCs/>
          <w:sz w:val="24"/>
          <w:szCs w:val="24"/>
          <w:lang w:val="es-CL"/>
        </w:rPr>
        <w:t>Carecen de interés político por las políticas medioambientales.</w:t>
      </w:r>
    </w:p>
    <w:p w14:paraId="79C88A1E" w14:textId="77777777" w:rsidR="0063722C" w:rsidRDefault="0063722C" w:rsidP="0063722C">
      <w:pPr>
        <w:pStyle w:val="Option"/>
        <w:spacing w:after="0"/>
        <w:jc w:val="both"/>
        <w:rPr>
          <w:rFonts w:cs="Arial"/>
          <w:bCs/>
          <w:sz w:val="24"/>
          <w:szCs w:val="24"/>
          <w:lang w:val="es-CL"/>
        </w:rPr>
      </w:pPr>
    </w:p>
    <w:p w14:paraId="1D679BC9" w14:textId="77777777" w:rsidR="0063722C" w:rsidRDefault="0063722C" w:rsidP="005C0D41">
      <w:pPr>
        <w:pStyle w:val="Option"/>
        <w:keepNext/>
        <w:spacing w:after="0"/>
        <w:rPr>
          <w:rFonts w:cs="Arial"/>
          <w:bCs/>
          <w:sz w:val="24"/>
          <w:szCs w:val="24"/>
          <w:lang w:val="es-CL"/>
        </w:rPr>
      </w:pPr>
      <w:r w:rsidRPr="00D820BF">
        <w:rPr>
          <w:rFonts w:cs="Arial"/>
          <w:b/>
          <w:bCs/>
          <w:sz w:val="24"/>
          <w:szCs w:val="24"/>
          <w:lang w:val="es-CL"/>
        </w:rPr>
        <w:t xml:space="preserve">56. </w:t>
      </w:r>
      <w:r w:rsidRPr="00D820BF">
        <w:rPr>
          <w:rFonts w:cs="Arial"/>
          <w:b/>
          <w:sz w:val="24"/>
          <w:szCs w:val="24"/>
          <w:lang w:val="es-CL"/>
        </w:rPr>
        <w:t>¿Qué acción expresa de mejor manera una respuesta de adaptación coherente con la naturaleza del problema climático descrito?</w:t>
      </w:r>
    </w:p>
    <w:p w14:paraId="2AD01D4D" w14:textId="77777777" w:rsidR="0063722C" w:rsidRPr="00D820BF" w:rsidRDefault="0063722C" w:rsidP="00062D50">
      <w:pPr>
        <w:pStyle w:val="Option"/>
        <w:keepNext/>
        <w:numPr>
          <w:ilvl w:val="0"/>
          <w:numId w:val="61"/>
        </w:numPr>
        <w:spacing w:after="0"/>
        <w:jc w:val="both"/>
        <w:rPr>
          <w:rFonts w:cs="Arial"/>
          <w:bCs/>
          <w:sz w:val="24"/>
          <w:szCs w:val="24"/>
          <w:lang w:val="es-CL"/>
        </w:rPr>
      </w:pPr>
      <w:r w:rsidRPr="00D820BF">
        <w:rPr>
          <w:rFonts w:cs="Arial"/>
          <w:bCs/>
          <w:sz w:val="24"/>
          <w:szCs w:val="24"/>
          <w:lang w:val="es-CL"/>
        </w:rPr>
        <w:t>Reorganizar la gestión del territorio y resguardar recursos estratégicos, atendiendo a vulnerabilidades sociales y ambientales diferenciadas.</w:t>
      </w:r>
    </w:p>
    <w:p w14:paraId="0D00DE0E" w14:textId="77777777" w:rsidR="0063722C" w:rsidRPr="00D820BF" w:rsidRDefault="0063722C" w:rsidP="00062D50">
      <w:pPr>
        <w:pStyle w:val="Option"/>
        <w:keepNext/>
        <w:numPr>
          <w:ilvl w:val="0"/>
          <w:numId w:val="61"/>
        </w:numPr>
        <w:spacing w:after="0"/>
        <w:jc w:val="both"/>
        <w:rPr>
          <w:rFonts w:cs="Arial"/>
          <w:bCs/>
          <w:sz w:val="24"/>
          <w:szCs w:val="24"/>
          <w:lang w:val="es-CL"/>
        </w:rPr>
      </w:pPr>
      <w:r w:rsidRPr="00D820BF">
        <w:rPr>
          <w:rFonts w:cs="Arial"/>
          <w:bCs/>
          <w:sz w:val="24"/>
          <w:szCs w:val="24"/>
          <w:lang w:val="es-CL"/>
        </w:rPr>
        <w:t>Limitar la intervención pública a la difusión de información científica, a fin de evitar decisiones apresuradas sobre infraestructura y riesgo.</w:t>
      </w:r>
    </w:p>
    <w:p w14:paraId="755372B5" w14:textId="77777777" w:rsidR="0063722C" w:rsidRPr="00D820BF" w:rsidRDefault="0063722C" w:rsidP="00062D50">
      <w:pPr>
        <w:pStyle w:val="Option"/>
        <w:keepNext/>
        <w:numPr>
          <w:ilvl w:val="0"/>
          <w:numId w:val="61"/>
        </w:numPr>
        <w:spacing w:after="0"/>
        <w:jc w:val="both"/>
        <w:rPr>
          <w:rFonts w:cs="Arial"/>
          <w:bCs/>
          <w:sz w:val="24"/>
          <w:szCs w:val="24"/>
          <w:lang w:val="es-CL"/>
        </w:rPr>
      </w:pPr>
      <w:r w:rsidRPr="00D820BF">
        <w:rPr>
          <w:rFonts w:cs="Arial"/>
          <w:bCs/>
          <w:sz w:val="24"/>
          <w:szCs w:val="24"/>
          <w:lang w:val="es-CL"/>
        </w:rPr>
        <w:t>Desplazar la responsabilidad principal hacia cambios individuales de consumo, pues la escala doméstica permite respuestas más inmediatas y sostenibles.</w:t>
      </w:r>
    </w:p>
    <w:p w14:paraId="1D648FBA" w14:textId="77777777" w:rsidR="0063722C" w:rsidRPr="00D820BF" w:rsidRDefault="0063722C" w:rsidP="00062D50">
      <w:pPr>
        <w:pStyle w:val="Option"/>
        <w:keepNext/>
        <w:numPr>
          <w:ilvl w:val="0"/>
          <w:numId w:val="61"/>
        </w:numPr>
        <w:spacing w:after="0"/>
        <w:jc w:val="both"/>
        <w:rPr>
          <w:rFonts w:cs="Arial"/>
          <w:bCs/>
          <w:sz w:val="24"/>
          <w:szCs w:val="24"/>
          <w:lang w:val="es-CL"/>
        </w:rPr>
      </w:pPr>
      <w:r w:rsidRPr="00D820BF">
        <w:rPr>
          <w:rFonts w:cs="Arial"/>
          <w:bCs/>
          <w:sz w:val="24"/>
          <w:szCs w:val="24"/>
          <w:lang w:val="es-CL"/>
        </w:rPr>
        <w:t>Reservar las transformaciones estructurales para escenarios de daño consolidado, cuando la magnitud de los efectos permita justificar medidas excepcionales.</w:t>
      </w:r>
    </w:p>
    <w:p w14:paraId="35EAA3B8" w14:textId="77777777" w:rsidR="0063722C" w:rsidRDefault="0063722C" w:rsidP="0063722C">
      <w:pPr>
        <w:pStyle w:val="Question"/>
        <w:keepNext/>
        <w:spacing w:after="0"/>
        <w:jc w:val="both"/>
        <w:rPr>
          <w:rFonts w:cs="Arial"/>
          <w:sz w:val="24"/>
          <w:szCs w:val="24"/>
          <w:lang w:val="es-CL"/>
        </w:rPr>
      </w:pPr>
    </w:p>
    <w:p w14:paraId="059798D2" w14:textId="77777777" w:rsidR="0063722C" w:rsidRPr="00B37FDA" w:rsidRDefault="0063722C" w:rsidP="0063722C">
      <w:pPr>
        <w:pStyle w:val="Question"/>
        <w:keepNext/>
        <w:spacing w:before="40" w:after="120"/>
        <w:rPr>
          <w:rFonts w:cs="Arial"/>
          <w:b/>
          <w:bCs/>
          <w:sz w:val="24"/>
          <w:szCs w:val="24"/>
          <w:lang w:val="es-CL"/>
        </w:rPr>
      </w:pPr>
      <w:r w:rsidRPr="00B37FDA">
        <w:rPr>
          <w:rFonts w:cs="Arial"/>
          <w:b/>
          <w:bCs/>
          <w:sz w:val="24"/>
          <w:szCs w:val="24"/>
          <w:lang w:val="es-CL"/>
        </w:rPr>
        <w:t>57. Cuando el texto afirma que el problema también es ético, indica que:</w:t>
      </w:r>
    </w:p>
    <w:p w14:paraId="23CE7500" w14:textId="77777777" w:rsidR="0063722C" w:rsidRPr="00ED3519" w:rsidRDefault="0063722C" w:rsidP="00062D50">
      <w:pPr>
        <w:pStyle w:val="Option"/>
        <w:keepNext/>
        <w:numPr>
          <w:ilvl w:val="0"/>
          <w:numId w:val="62"/>
        </w:numPr>
        <w:spacing w:after="0"/>
        <w:jc w:val="both"/>
        <w:rPr>
          <w:rFonts w:cs="Arial"/>
          <w:bCs/>
          <w:sz w:val="24"/>
          <w:szCs w:val="24"/>
          <w:lang w:val="es-CL"/>
        </w:rPr>
      </w:pPr>
      <w:r w:rsidRPr="00ED3519">
        <w:rPr>
          <w:rFonts w:cs="Arial"/>
          <w:bCs/>
          <w:sz w:val="24"/>
          <w:szCs w:val="24"/>
          <w:lang w:val="es-CL"/>
        </w:rPr>
        <w:t>Las decisiones climáticas involucran responsabilidades y desigualdades humanas.</w:t>
      </w:r>
    </w:p>
    <w:p w14:paraId="426B4A21" w14:textId="77777777" w:rsidR="0063722C" w:rsidRPr="00ED3519" w:rsidRDefault="0063722C" w:rsidP="00062D50">
      <w:pPr>
        <w:pStyle w:val="Option"/>
        <w:keepNext/>
        <w:numPr>
          <w:ilvl w:val="0"/>
          <w:numId w:val="62"/>
        </w:numPr>
        <w:spacing w:after="0"/>
        <w:jc w:val="both"/>
        <w:rPr>
          <w:rFonts w:cs="Arial"/>
          <w:bCs/>
          <w:sz w:val="24"/>
          <w:szCs w:val="24"/>
          <w:lang w:val="es-CL"/>
        </w:rPr>
      </w:pPr>
      <w:r w:rsidRPr="00ED3519">
        <w:rPr>
          <w:rFonts w:cs="Arial"/>
          <w:bCs/>
          <w:sz w:val="24"/>
          <w:szCs w:val="24"/>
          <w:lang w:val="es-CL"/>
        </w:rPr>
        <w:t>La ciencia climática depende de opiniones morales enfrentadas durante mucho tiempo.</w:t>
      </w:r>
    </w:p>
    <w:p w14:paraId="2907B89E" w14:textId="77777777" w:rsidR="0063722C" w:rsidRPr="00ED3519" w:rsidRDefault="0063722C" w:rsidP="00062D50">
      <w:pPr>
        <w:pStyle w:val="Option"/>
        <w:keepNext/>
        <w:numPr>
          <w:ilvl w:val="0"/>
          <w:numId w:val="62"/>
        </w:numPr>
        <w:spacing w:after="0"/>
        <w:jc w:val="both"/>
        <w:rPr>
          <w:rFonts w:cs="Arial"/>
          <w:bCs/>
          <w:sz w:val="24"/>
          <w:szCs w:val="24"/>
          <w:lang w:val="es-CL"/>
        </w:rPr>
      </w:pPr>
      <w:r w:rsidRPr="00ED3519">
        <w:rPr>
          <w:rFonts w:cs="Arial"/>
          <w:bCs/>
          <w:sz w:val="24"/>
          <w:szCs w:val="24"/>
          <w:lang w:val="es-CL"/>
        </w:rPr>
        <w:t xml:space="preserve">La adaptación urbana debe reemplazar las políticas actuales de mitigación.  </w:t>
      </w:r>
    </w:p>
    <w:p w14:paraId="28425D11" w14:textId="77777777" w:rsidR="0063722C" w:rsidRDefault="0063722C" w:rsidP="00062D50">
      <w:pPr>
        <w:pStyle w:val="Option"/>
        <w:numPr>
          <w:ilvl w:val="0"/>
          <w:numId w:val="62"/>
        </w:numPr>
        <w:spacing w:after="0"/>
        <w:jc w:val="both"/>
        <w:rPr>
          <w:rFonts w:cs="Arial"/>
          <w:bCs/>
          <w:sz w:val="24"/>
          <w:szCs w:val="24"/>
          <w:lang w:val="es-CL"/>
        </w:rPr>
      </w:pPr>
      <w:r w:rsidRPr="00ED3519">
        <w:rPr>
          <w:rFonts w:cs="Arial"/>
          <w:bCs/>
          <w:sz w:val="24"/>
          <w:szCs w:val="24"/>
          <w:lang w:val="es-CL"/>
        </w:rPr>
        <w:t>Los impactos ambientales deberían relacionarse más con la justicia social.</w:t>
      </w:r>
    </w:p>
    <w:p w14:paraId="14F91C96" w14:textId="77777777" w:rsidR="0063722C" w:rsidRPr="00ED3519" w:rsidRDefault="0063722C" w:rsidP="0063722C">
      <w:pPr>
        <w:pStyle w:val="Option"/>
        <w:spacing w:after="0"/>
        <w:ind w:left="227"/>
        <w:rPr>
          <w:rFonts w:cs="Arial"/>
          <w:bCs/>
          <w:sz w:val="24"/>
          <w:szCs w:val="24"/>
          <w:lang w:val="es-CL"/>
        </w:rPr>
      </w:pPr>
    </w:p>
    <w:p w14:paraId="33CA5DF1" w14:textId="77777777" w:rsidR="0063722C" w:rsidRPr="00B37FDA" w:rsidRDefault="0063722C" w:rsidP="00C85617">
      <w:pPr>
        <w:pStyle w:val="Question"/>
        <w:keepNext/>
        <w:spacing w:before="40" w:after="0"/>
        <w:rPr>
          <w:rFonts w:cs="Arial"/>
          <w:b/>
          <w:bCs/>
          <w:sz w:val="24"/>
          <w:szCs w:val="24"/>
          <w:lang w:val="es-CL"/>
        </w:rPr>
      </w:pPr>
      <w:r w:rsidRPr="00B37FDA">
        <w:rPr>
          <w:rFonts w:cs="Arial"/>
          <w:b/>
          <w:bCs/>
          <w:sz w:val="24"/>
          <w:szCs w:val="24"/>
          <w:lang w:val="es-CL"/>
        </w:rPr>
        <w:lastRenderedPageBreak/>
        <w:t>58. La relación entre mitigación y adaptación se presenta como:</w:t>
      </w:r>
    </w:p>
    <w:p w14:paraId="7582A9E9" w14:textId="77777777" w:rsidR="0063722C" w:rsidRPr="00ED3519" w:rsidRDefault="0063722C" w:rsidP="00062D50">
      <w:pPr>
        <w:pStyle w:val="Option"/>
        <w:keepNext/>
        <w:numPr>
          <w:ilvl w:val="0"/>
          <w:numId w:val="63"/>
        </w:numPr>
        <w:spacing w:after="0"/>
        <w:rPr>
          <w:rFonts w:cs="Arial"/>
          <w:bCs/>
          <w:sz w:val="24"/>
          <w:szCs w:val="24"/>
          <w:lang w:val="es-CL"/>
        </w:rPr>
      </w:pPr>
      <w:r w:rsidRPr="00ED3519">
        <w:rPr>
          <w:rFonts w:cs="Arial"/>
          <w:bCs/>
          <w:sz w:val="24"/>
          <w:szCs w:val="24"/>
          <w:lang w:val="es-CL"/>
        </w:rPr>
        <w:t>Alternativas excluyentes entre las que cada país debe escoger.</w:t>
      </w:r>
    </w:p>
    <w:p w14:paraId="30BD34CD" w14:textId="77777777" w:rsidR="0063722C" w:rsidRPr="00ED3519" w:rsidRDefault="0063722C" w:rsidP="00062D50">
      <w:pPr>
        <w:pStyle w:val="Option"/>
        <w:keepNext/>
        <w:numPr>
          <w:ilvl w:val="0"/>
          <w:numId w:val="63"/>
        </w:numPr>
        <w:spacing w:after="0"/>
        <w:rPr>
          <w:rFonts w:cs="Arial"/>
          <w:bCs/>
          <w:sz w:val="24"/>
          <w:szCs w:val="24"/>
          <w:lang w:val="es-CL"/>
        </w:rPr>
      </w:pPr>
      <w:r w:rsidRPr="00ED3519">
        <w:rPr>
          <w:rFonts w:cs="Arial"/>
          <w:bCs/>
          <w:sz w:val="24"/>
          <w:szCs w:val="24"/>
          <w:lang w:val="es-CL"/>
        </w:rPr>
        <w:t>Estrategias que solo sirven en regiones con baja vulnerabilidad.</w:t>
      </w:r>
    </w:p>
    <w:p w14:paraId="659F5857" w14:textId="77777777" w:rsidR="0063722C" w:rsidRPr="00ED3519" w:rsidRDefault="0063722C" w:rsidP="00062D50">
      <w:pPr>
        <w:pStyle w:val="Option"/>
        <w:keepNext/>
        <w:numPr>
          <w:ilvl w:val="0"/>
          <w:numId w:val="63"/>
        </w:numPr>
        <w:spacing w:after="0"/>
        <w:rPr>
          <w:rFonts w:cs="Arial"/>
          <w:bCs/>
          <w:sz w:val="24"/>
          <w:szCs w:val="24"/>
          <w:lang w:val="es-CL"/>
        </w:rPr>
      </w:pPr>
      <w:r w:rsidRPr="00ED3519">
        <w:rPr>
          <w:rFonts w:cs="Arial"/>
          <w:bCs/>
          <w:sz w:val="24"/>
          <w:szCs w:val="24"/>
          <w:lang w:val="es-CL"/>
        </w:rPr>
        <w:t>Acciones complementarias necesarias para responder al problema.</w:t>
      </w:r>
    </w:p>
    <w:p w14:paraId="2D0CE077" w14:textId="77777777" w:rsidR="0063722C" w:rsidRPr="00ED3519" w:rsidRDefault="0063722C" w:rsidP="00062D50">
      <w:pPr>
        <w:pStyle w:val="Option"/>
        <w:numPr>
          <w:ilvl w:val="0"/>
          <w:numId w:val="63"/>
        </w:numPr>
        <w:spacing w:after="0"/>
        <w:rPr>
          <w:rFonts w:cs="Arial"/>
          <w:bCs/>
          <w:sz w:val="24"/>
          <w:szCs w:val="24"/>
          <w:lang w:val="es-CL"/>
        </w:rPr>
      </w:pPr>
      <w:r w:rsidRPr="00ED3519">
        <w:rPr>
          <w:rFonts w:cs="Arial"/>
          <w:bCs/>
          <w:sz w:val="24"/>
          <w:szCs w:val="24"/>
          <w:lang w:val="es-CL"/>
        </w:rPr>
        <w:t>Medidas útiles únicamente después de ocurridos los daños mayores.</w:t>
      </w:r>
    </w:p>
    <w:p w14:paraId="620C0D6B" w14:textId="77777777" w:rsidR="0063722C" w:rsidRPr="00ED3519" w:rsidRDefault="0063722C" w:rsidP="0063722C">
      <w:pPr>
        <w:rPr>
          <w:rFonts w:cs="Arial"/>
          <w:bCs/>
          <w:sz w:val="24"/>
          <w:szCs w:val="24"/>
          <w:lang w:val="es-CL"/>
        </w:rPr>
      </w:pPr>
    </w:p>
    <w:p w14:paraId="036BBA0F" w14:textId="77777777" w:rsidR="0063722C" w:rsidRPr="00B37FDA" w:rsidRDefault="0063722C" w:rsidP="00C85617">
      <w:pPr>
        <w:pStyle w:val="Question"/>
        <w:keepNext/>
        <w:spacing w:before="40" w:after="0"/>
        <w:rPr>
          <w:rFonts w:cs="Arial"/>
          <w:b/>
          <w:bCs/>
          <w:sz w:val="24"/>
          <w:szCs w:val="24"/>
          <w:lang w:val="es-CL"/>
        </w:rPr>
      </w:pPr>
      <w:r w:rsidRPr="00B37FDA">
        <w:rPr>
          <w:rFonts w:cs="Arial"/>
          <w:b/>
          <w:bCs/>
          <w:sz w:val="24"/>
          <w:szCs w:val="24"/>
          <w:lang w:val="es-CL"/>
        </w:rPr>
        <w:t>59. La última oración del fragmento enfatiza que:</w:t>
      </w:r>
    </w:p>
    <w:p w14:paraId="56CD9269" w14:textId="77777777" w:rsidR="0063722C" w:rsidRPr="00ED3519" w:rsidRDefault="0063722C" w:rsidP="00062D50">
      <w:pPr>
        <w:pStyle w:val="Option"/>
        <w:keepNext/>
        <w:numPr>
          <w:ilvl w:val="0"/>
          <w:numId w:val="64"/>
        </w:numPr>
        <w:spacing w:after="0"/>
        <w:rPr>
          <w:rFonts w:cs="Arial"/>
          <w:bCs/>
          <w:sz w:val="24"/>
          <w:szCs w:val="24"/>
          <w:lang w:val="es-CL"/>
        </w:rPr>
      </w:pPr>
      <w:r w:rsidRPr="00ED3519">
        <w:rPr>
          <w:rFonts w:cs="Arial"/>
          <w:bCs/>
          <w:sz w:val="24"/>
          <w:szCs w:val="24"/>
          <w:lang w:val="es-CL"/>
        </w:rPr>
        <w:t>La ciencia puede anticipar efectos climáticos a largo plazo de forma certera.</w:t>
      </w:r>
    </w:p>
    <w:p w14:paraId="2776B27E" w14:textId="77777777" w:rsidR="0063722C" w:rsidRPr="00ED3519" w:rsidRDefault="0063722C" w:rsidP="00062D50">
      <w:pPr>
        <w:pStyle w:val="Option"/>
        <w:keepNext/>
        <w:numPr>
          <w:ilvl w:val="0"/>
          <w:numId w:val="64"/>
        </w:numPr>
        <w:spacing w:after="0"/>
        <w:rPr>
          <w:rFonts w:cs="Arial"/>
          <w:bCs/>
          <w:sz w:val="24"/>
          <w:szCs w:val="24"/>
          <w:lang w:val="es-CL"/>
        </w:rPr>
      </w:pPr>
      <w:r w:rsidRPr="00ED3519">
        <w:rPr>
          <w:rFonts w:cs="Arial"/>
          <w:bCs/>
          <w:sz w:val="24"/>
          <w:szCs w:val="24"/>
          <w:lang w:val="es-CL"/>
        </w:rPr>
        <w:t>Las pérdidas irreversibles ya no pueden evitarse bajo ningún escenario.</w:t>
      </w:r>
    </w:p>
    <w:p w14:paraId="0FAA5847" w14:textId="77777777" w:rsidR="0063722C" w:rsidRPr="00ED3519" w:rsidRDefault="0063722C" w:rsidP="00062D50">
      <w:pPr>
        <w:pStyle w:val="Option"/>
        <w:keepNext/>
        <w:numPr>
          <w:ilvl w:val="0"/>
          <w:numId w:val="64"/>
        </w:numPr>
        <w:spacing w:after="0"/>
        <w:rPr>
          <w:rFonts w:cs="Arial"/>
          <w:bCs/>
          <w:sz w:val="24"/>
          <w:szCs w:val="24"/>
          <w:lang w:val="es-CL"/>
        </w:rPr>
      </w:pPr>
      <w:r w:rsidRPr="00ED3519">
        <w:rPr>
          <w:rFonts w:cs="Arial"/>
          <w:bCs/>
          <w:sz w:val="24"/>
          <w:szCs w:val="24"/>
          <w:lang w:val="es-CL"/>
        </w:rPr>
        <w:t>Las políticas actuales importan menos que los cambios tecnológicos futuros.</w:t>
      </w:r>
    </w:p>
    <w:p w14:paraId="150960BB" w14:textId="77777777" w:rsidR="0063722C" w:rsidRPr="00ED3519" w:rsidRDefault="0063722C" w:rsidP="00062D50">
      <w:pPr>
        <w:pStyle w:val="Option"/>
        <w:numPr>
          <w:ilvl w:val="0"/>
          <w:numId w:val="64"/>
        </w:numPr>
        <w:spacing w:after="0"/>
        <w:rPr>
          <w:rFonts w:cs="Arial"/>
          <w:bCs/>
          <w:sz w:val="24"/>
          <w:szCs w:val="24"/>
          <w:lang w:val="es-CL"/>
        </w:rPr>
      </w:pPr>
      <w:r w:rsidRPr="00ED3519">
        <w:rPr>
          <w:rFonts w:cs="Arial"/>
          <w:bCs/>
          <w:sz w:val="24"/>
          <w:szCs w:val="24"/>
          <w:lang w:val="es-CL"/>
        </w:rPr>
        <w:t>Las decisiones presentes influirán en la magnitud de daños venideros.</w:t>
      </w:r>
    </w:p>
    <w:p w14:paraId="23D09D9B" w14:textId="77777777" w:rsidR="0063722C" w:rsidRPr="00ED3519" w:rsidRDefault="0063722C" w:rsidP="0063722C">
      <w:pPr>
        <w:rPr>
          <w:rFonts w:cs="Arial"/>
          <w:bCs/>
          <w:sz w:val="24"/>
          <w:szCs w:val="24"/>
          <w:lang w:val="es-CL"/>
        </w:rPr>
      </w:pPr>
    </w:p>
    <w:p w14:paraId="153B1B94" w14:textId="77777777" w:rsidR="0063722C" w:rsidRPr="00B37FDA" w:rsidRDefault="0063722C" w:rsidP="00C85617">
      <w:pPr>
        <w:pStyle w:val="Question"/>
        <w:keepNext/>
        <w:spacing w:before="40" w:after="0"/>
        <w:rPr>
          <w:rFonts w:cs="Arial"/>
          <w:b/>
          <w:bCs/>
          <w:sz w:val="24"/>
          <w:szCs w:val="24"/>
          <w:lang w:val="es-CL"/>
        </w:rPr>
      </w:pPr>
      <w:r w:rsidRPr="00B37FDA">
        <w:rPr>
          <w:rFonts w:cs="Arial"/>
          <w:b/>
          <w:bCs/>
          <w:sz w:val="24"/>
          <w:szCs w:val="24"/>
          <w:lang w:val="es-CL"/>
        </w:rPr>
        <w:t>60. Una característica propia del fragmento como género de reportaje es su:</w:t>
      </w:r>
    </w:p>
    <w:p w14:paraId="179DAF32" w14:textId="77777777" w:rsidR="0063722C" w:rsidRPr="00ED3519" w:rsidRDefault="0063722C" w:rsidP="00062D50">
      <w:pPr>
        <w:pStyle w:val="Option"/>
        <w:keepNext/>
        <w:numPr>
          <w:ilvl w:val="0"/>
          <w:numId w:val="65"/>
        </w:numPr>
        <w:spacing w:after="0"/>
        <w:rPr>
          <w:rFonts w:cs="Arial"/>
          <w:bCs/>
          <w:sz w:val="24"/>
          <w:szCs w:val="24"/>
          <w:lang w:val="es-CL"/>
        </w:rPr>
      </w:pPr>
      <w:r w:rsidRPr="00ED3519">
        <w:rPr>
          <w:rFonts w:cs="Arial"/>
          <w:bCs/>
          <w:sz w:val="24"/>
          <w:szCs w:val="24"/>
          <w:lang w:val="es-CL"/>
        </w:rPr>
        <w:t>Predominio de descripciones imaginarias y lenguaje metafórico extenso.</w:t>
      </w:r>
    </w:p>
    <w:p w14:paraId="1756CE02" w14:textId="77777777" w:rsidR="0063722C" w:rsidRPr="00ED3519" w:rsidRDefault="0063722C" w:rsidP="00062D50">
      <w:pPr>
        <w:pStyle w:val="Option"/>
        <w:keepNext/>
        <w:numPr>
          <w:ilvl w:val="0"/>
          <w:numId w:val="65"/>
        </w:numPr>
        <w:spacing w:after="0"/>
        <w:rPr>
          <w:rFonts w:cs="Arial"/>
          <w:bCs/>
          <w:sz w:val="24"/>
          <w:szCs w:val="24"/>
          <w:lang w:val="es-CL"/>
        </w:rPr>
      </w:pPr>
      <w:r w:rsidRPr="00ED3519">
        <w:rPr>
          <w:rFonts w:cs="Arial"/>
          <w:bCs/>
          <w:sz w:val="24"/>
          <w:szCs w:val="24"/>
          <w:lang w:val="es-CL"/>
        </w:rPr>
        <w:t>Tono informativo y sintético con explicación de causas y efectos.</w:t>
      </w:r>
    </w:p>
    <w:p w14:paraId="7829E915" w14:textId="77777777" w:rsidR="0063722C" w:rsidRPr="00ED3519" w:rsidRDefault="0063722C" w:rsidP="00062D50">
      <w:pPr>
        <w:pStyle w:val="Option"/>
        <w:keepNext/>
        <w:numPr>
          <w:ilvl w:val="0"/>
          <w:numId w:val="65"/>
        </w:numPr>
        <w:spacing w:after="0"/>
        <w:rPr>
          <w:rFonts w:cs="Arial"/>
          <w:bCs/>
          <w:sz w:val="24"/>
          <w:szCs w:val="24"/>
          <w:lang w:val="es-CL"/>
        </w:rPr>
      </w:pPr>
      <w:r w:rsidRPr="00ED3519">
        <w:rPr>
          <w:rFonts w:cs="Arial"/>
          <w:bCs/>
          <w:sz w:val="24"/>
          <w:szCs w:val="24"/>
          <w:lang w:val="es-CL"/>
        </w:rPr>
        <w:t>Construcción basada en diálogo directo entre expertos y testigos.</w:t>
      </w:r>
    </w:p>
    <w:p w14:paraId="7ADFB9F8" w14:textId="77777777" w:rsidR="0063722C" w:rsidRDefault="0063722C" w:rsidP="00062D50">
      <w:pPr>
        <w:pStyle w:val="Option"/>
        <w:numPr>
          <w:ilvl w:val="0"/>
          <w:numId w:val="65"/>
        </w:numPr>
        <w:spacing w:after="0"/>
        <w:rPr>
          <w:rFonts w:cs="Arial"/>
          <w:bCs/>
          <w:sz w:val="24"/>
          <w:szCs w:val="24"/>
          <w:lang w:val="es-CL"/>
        </w:rPr>
      </w:pPr>
      <w:r w:rsidRPr="00ED3519">
        <w:rPr>
          <w:rFonts w:cs="Arial"/>
          <w:bCs/>
          <w:sz w:val="24"/>
          <w:szCs w:val="24"/>
          <w:lang w:val="es-CL"/>
        </w:rPr>
        <w:t>Uso de anécdotas personales para reemplazar datos generales.</w:t>
      </w:r>
    </w:p>
    <w:p w14:paraId="12194323" w14:textId="1F99C7D6" w:rsidR="00277419" w:rsidRPr="0063722C" w:rsidRDefault="00277419" w:rsidP="0063722C">
      <w:pPr>
        <w:pStyle w:val="Option"/>
        <w:spacing w:after="0"/>
        <w:rPr>
          <w:rFonts w:cs="Arial"/>
          <w:bCs/>
          <w:sz w:val="24"/>
          <w:szCs w:val="24"/>
          <w:lang w:val="es-CL"/>
        </w:rPr>
      </w:pPr>
    </w:p>
    <w:p w14:paraId="02A3D977" w14:textId="77777777" w:rsidR="001801FD" w:rsidRDefault="001801FD">
      <w:pPr>
        <w:pStyle w:val="Option"/>
        <w:spacing w:after="0"/>
        <w:ind w:left="227"/>
        <w:rPr>
          <w:rFonts w:cs="Arial"/>
          <w:bCs/>
          <w:sz w:val="24"/>
          <w:szCs w:val="24"/>
          <w:lang w:val="es-CL"/>
        </w:rPr>
      </w:pPr>
    </w:p>
    <w:p w14:paraId="6B641BCB" w14:textId="77777777" w:rsidR="001801FD" w:rsidRDefault="001801FD">
      <w:pPr>
        <w:pStyle w:val="Option"/>
        <w:spacing w:after="0"/>
        <w:ind w:left="227"/>
        <w:rPr>
          <w:rFonts w:cs="Arial"/>
          <w:bCs/>
          <w:sz w:val="24"/>
          <w:szCs w:val="24"/>
          <w:lang w:val="es-CL"/>
        </w:rPr>
      </w:pPr>
    </w:p>
    <w:p w14:paraId="465F1C45" w14:textId="77777777" w:rsidR="001801FD" w:rsidRDefault="001801FD">
      <w:pPr>
        <w:pStyle w:val="Option"/>
        <w:spacing w:after="0"/>
        <w:ind w:left="227"/>
        <w:rPr>
          <w:rFonts w:cs="Arial"/>
          <w:bCs/>
          <w:sz w:val="24"/>
          <w:szCs w:val="24"/>
          <w:lang w:val="es-CL"/>
        </w:rPr>
      </w:pPr>
    </w:p>
    <w:p w14:paraId="3E60159C" w14:textId="77777777" w:rsidR="001801FD" w:rsidRDefault="001801FD">
      <w:pPr>
        <w:pStyle w:val="Option"/>
        <w:spacing w:after="0"/>
        <w:ind w:left="227"/>
        <w:rPr>
          <w:rFonts w:cs="Arial"/>
          <w:bCs/>
          <w:sz w:val="24"/>
          <w:szCs w:val="24"/>
          <w:lang w:val="es-CL"/>
        </w:rPr>
      </w:pPr>
    </w:p>
    <w:p w14:paraId="6DA8AD4F" w14:textId="77777777" w:rsidR="001801FD" w:rsidRPr="00ED3519" w:rsidRDefault="001801FD">
      <w:pPr>
        <w:pStyle w:val="Option"/>
        <w:spacing w:after="0"/>
        <w:ind w:left="227"/>
        <w:rPr>
          <w:rFonts w:cs="Arial"/>
          <w:bCs/>
          <w:sz w:val="24"/>
          <w:szCs w:val="24"/>
          <w:lang w:val="es-CL"/>
        </w:rPr>
      </w:pPr>
    </w:p>
    <w:p w14:paraId="11B9C9BF" w14:textId="77777777" w:rsidR="00277419" w:rsidRDefault="00277419">
      <w:pPr>
        <w:rPr>
          <w:bCs/>
          <w:lang w:val="es-CL"/>
        </w:rPr>
      </w:pPr>
    </w:p>
    <w:p w14:paraId="2A6B5CCC" w14:textId="21156848" w:rsidR="004E1954" w:rsidRDefault="004E1954">
      <w:pPr>
        <w:rPr>
          <w:bCs/>
          <w:lang w:val="es-CL"/>
        </w:rPr>
      </w:pPr>
      <w:r>
        <w:rPr>
          <w:bCs/>
          <w:lang w:val="es-CL"/>
        </w:rPr>
        <w:t>TABLA DE RESPUESTAS</w:t>
      </w:r>
    </w:p>
    <w:tbl>
      <w:tblPr>
        <w:tblStyle w:val="Tablaconcuadrcula"/>
        <w:tblW w:w="0" w:type="auto"/>
        <w:tblLook w:val="04A0" w:firstRow="1" w:lastRow="0" w:firstColumn="1" w:lastColumn="0" w:noHBand="0" w:noVBand="1"/>
      </w:tblPr>
      <w:tblGrid>
        <w:gridCol w:w="1343"/>
        <w:gridCol w:w="1231"/>
        <w:gridCol w:w="1231"/>
        <w:gridCol w:w="1231"/>
        <w:gridCol w:w="1231"/>
        <w:gridCol w:w="1231"/>
        <w:gridCol w:w="1232"/>
        <w:gridCol w:w="1232"/>
      </w:tblGrid>
      <w:tr w:rsidR="00C80BEE" w14:paraId="711185F8" w14:textId="720CFF98" w:rsidTr="00C80BEE">
        <w:tc>
          <w:tcPr>
            <w:tcW w:w="1343" w:type="dxa"/>
          </w:tcPr>
          <w:p w14:paraId="1E112819" w14:textId="6421917A" w:rsidR="00C80BEE" w:rsidRDefault="00C80BEE">
            <w:pPr>
              <w:rPr>
                <w:bCs/>
                <w:lang w:val="es-CL"/>
              </w:rPr>
            </w:pPr>
            <w:r>
              <w:rPr>
                <w:bCs/>
                <w:lang w:val="es-CL"/>
              </w:rPr>
              <w:t xml:space="preserve">TEXTO 1 </w:t>
            </w:r>
          </w:p>
        </w:tc>
        <w:tc>
          <w:tcPr>
            <w:tcW w:w="1231" w:type="dxa"/>
          </w:tcPr>
          <w:p w14:paraId="133C0B58" w14:textId="04EBF688" w:rsidR="00C80BEE" w:rsidRDefault="00C80BEE">
            <w:pPr>
              <w:rPr>
                <w:bCs/>
                <w:lang w:val="es-CL"/>
              </w:rPr>
            </w:pPr>
            <w:r>
              <w:rPr>
                <w:bCs/>
                <w:lang w:val="es-CL"/>
              </w:rPr>
              <w:t>TEXTO 2</w:t>
            </w:r>
          </w:p>
        </w:tc>
        <w:tc>
          <w:tcPr>
            <w:tcW w:w="1231" w:type="dxa"/>
          </w:tcPr>
          <w:p w14:paraId="018BF4A8" w14:textId="1D4E2423" w:rsidR="00C80BEE" w:rsidRDefault="00C80BEE">
            <w:pPr>
              <w:rPr>
                <w:bCs/>
                <w:lang w:val="es-CL"/>
              </w:rPr>
            </w:pPr>
            <w:r>
              <w:rPr>
                <w:bCs/>
                <w:lang w:val="es-CL"/>
              </w:rPr>
              <w:t>TEXTO 3</w:t>
            </w:r>
          </w:p>
        </w:tc>
        <w:tc>
          <w:tcPr>
            <w:tcW w:w="1231" w:type="dxa"/>
          </w:tcPr>
          <w:p w14:paraId="713581A8" w14:textId="3AC55475" w:rsidR="00C80BEE" w:rsidRDefault="00C80BEE">
            <w:pPr>
              <w:rPr>
                <w:bCs/>
                <w:lang w:val="es-CL"/>
              </w:rPr>
            </w:pPr>
            <w:r>
              <w:rPr>
                <w:bCs/>
                <w:lang w:val="es-CL"/>
              </w:rPr>
              <w:t>TEXTO 4</w:t>
            </w:r>
          </w:p>
        </w:tc>
        <w:tc>
          <w:tcPr>
            <w:tcW w:w="1231" w:type="dxa"/>
          </w:tcPr>
          <w:p w14:paraId="2CBC05D1" w14:textId="145E9B1B" w:rsidR="00C80BEE" w:rsidRDefault="00C80BEE">
            <w:pPr>
              <w:rPr>
                <w:bCs/>
                <w:lang w:val="es-CL"/>
              </w:rPr>
            </w:pPr>
            <w:r>
              <w:rPr>
                <w:bCs/>
                <w:lang w:val="es-CL"/>
              </w:rPr>
              <w:t>TEXTO 5</w:t>
            </w:r>
          </w:p>
        </w:tc>
        <w:tc>
          <w:tcPr>
            <w:tcW w:w="1231" w:type="dxa"/>
          </w:tcPr>
          <w:p w14:paraId="4437E4A3" w14:textId="515EF983" w:rsidR="00C80BEE" w:rsidRDefault="00C80BEE">
            <w:pPr>
              <w:rPr>
                <w:bCs/>
                <w:lang w:val="es-CL"/>
              </w:rPr>
            </w:pPr>
            <w:r>
              <w:rPr>
                <w:bCs/>
                <w:lang w:val="es-CL"/>
              </w:rPr>
              <w:t>TEXTO 6</w:t>
            </w:r>
          </w:p>
        </w:tc>
        <w:tc>
          <w:tcPr>
            <w:tcW w:w="1232" w:type="dxa"/>
          </w:tcPr>
          <w:p w14:paraId="2F4B2685" w14:textId="2C00FD8E" w:rsidR="00C80BEE" w:rsidRDefault="00C80BEE">
            <w:pPr>
              <w:rPr>
                <w:bCs/>
                <w:lang w:val="es-CL"/>
              </w:rPr>
            </w:pPr>
            <w:r>
              <w:rPr>
                <w:bCs/>
                <w:lang w:val="es-CL"/>
              </w:rPr>
              <w:t>TEXTO 7</w:t>
            </w:r>
          </w:p>
        </w:tc>
        <w:tc>
          <w:tcPr>
            <w:tcW w:w="1232" w:type="dxa"/>
          </w:tcPr>
          <w:p w14:paraId="77B663F9" w14:textId="049D5654" w:rsidR="00C80BEE" w:rsidRDefault="00C80BEE">
            <w:pPr>
              <w:rPr>
                <w:bCs/>
                <w:lang w:val="es-CL"/>
              </w:rPr>
            </w:pPr>
            <w:r>
              <w:rPr>
                <w:bCs/>
                <w:lang w:val="es-CL"/>
              </w:rPr>
              <w:t>TEXTO 8</w:t>
            </w:r>
          </w:p>
        </w:tc>
      </w:tr>
      <w:tr w:rsidR="00C80BEE" w14:paraId="547B8F8F" w14:textId="498C0808" w:rsidTr="00C80BEE">
        <w:tc>
          <w:tcPr>
            <w:tcW w:w="1343" w:type="dxa"/>
          </w:tcPr>
          <w:p w14:paraId="5EF76D56" w14:textId="77777777" w:rsidR="00C80BEE" w:rsidRPr="00A40164" w:rsidRDefault="00C80BEE" w:rsidP="00062D50">
            <w:pPr>
              <w:numPr>
                <w:ilvl w:val="0"/>
                <w:numId w:val="9"/>
              </w:numPr>
              <w:rPr>
                <w:lang w:val="es-CL"/>
              </w:rPr>
            </w:pPr>
            <w:r w:rsidRPr="00A40164">
              <w:rPr>
                <w:b/>
                <w:bCs/>
                <w:lang w:val="es-CL"/>
              </w:rPr>
              <w:t>A</w:t>
            </w:r>
            <w:r w:rsidRPr="00A40164">
              <w:rPr>
                <w:lang w:val="es-CL"/>
              </w:rPr>
              <w:t xml:space="preserve"> </w:t>
            </w:r>
          </w:p>
          <w:p w14:paraId="552A5302" w14:textId="77777777" w:rsidR="00C80BEE" w:rsidRPr="00A40164" w:rsidRDefault="00C80BEE" w:rsidP="00062D50">
            <w:pPr>
              <w:numPr>
                <w:ilvl w:val="0"/>
                <w:numId w:val="9"/>
              </w:numPr>
              <w:rPr>
                <w:lang w:val="es-CL"/>
              </w:rPr>
            </w:pPr>
            <w:r w:rsidRPr="00A40164">
              <w:rPr>
                <w:b/>
                <w:bCs/>
                <w:lang w:val="es-CL"/>
              </w:rPr>
              <w:t>C</w:t>
            </w:r>
            <w:r w:rsidRPr="00A40164">
              <w:rPr>
                <w:lang w:val="es-CL"/>
              </w:rPr>
              <w:t xml:space="preserve"> </w:t>
            </w:r>
          </w:p>
          <w:p w14:paraId="53BF5A9A" w14:textId="77777777" w:rsidR="00C80BEE" w:rsidRPr="00A40164" w:rsidRDefault="00C80BEE" w:rsidP="00062D50">
            <w:pPr>
              <w:numPr>
                <w:ilvl w:val="0"/>
                <w:numId w:val="9"/>
              </w:numPr>
              <w:rPr>
                <w:lang w:val="es-CL"/>
              </w:rPr>
            </w:pPr>
            <w:r w:rsidRPr="00A40164">
              <w:rPr>
                <w:b/>
                <w:bCs/>
                <w:lang w:val="es-CL"/>
              </w:rPr>
              <w:t>B</w:t>
            </w:r>
            <w:r w:rsidRPr="00A40164">
              <w:rPr>
                <w:lang w:val="es-CL"/>
              </w:rPr>
              <w:t xml:space="preserve"> </w:t>
            </w:r>
          </w:p>
          <w:p w14:paraId="6F03AED8" w14:textId="77777777" w:rsidR="00C80BEE" w:rsidRPr="00A40164" w:rsidRDefault="00C80BEE" w:rsidP="00062D50">
            <w:pPr>
              <w:numPr>
                <w:ilvl w:val="0"/>
                <w:numId w:val="9"/>
              </w:numPr>
              <w:rPr>
                <w:lang w:val="es-CL"/>
              </w:rPr>
            </w:pPr>
            <w:r w:rsidRPr="00A40164">
              <w:rPr>
                <w:b/>
                <w:bCs/>
                <w:lang w:val="es-CL"/>
              </w:rPr>
              <w:t>D</w:t>
            </w:r>
            <w:r w:rsidRPr="00A40164">
              <w:rPr>
                <w:lang w:val="es-CL"/>
              </w:rPr>
              <w:t xml:space="preserve"> </w:t>
            </w:r>
          </w:p>
          <w:p w14:paraId="7B5779B2" w14:textId="77777777" w:rsidR="00C80BEE" w:rsidRPr="00A40164" w:rsidRDefault="00C80BEE" w:rsidP="00062D50">
            <w:pPr>
              <w:numPr>
                <w:ilvl w:val="0"/>
                <w:numId w:val="9"/>
              </w:numPr>
              <w:rPr>
                <w:lang w:val="es-CL"/>
              </w:rPr>
            </w:pPr>
            <w:r w:rsidRPr="00A40164">
              <w:rPr>
                <w:b/>
                <w:bCs/>
                <w:lang w:val="es-CL"/>
              </w:rPr>
              <w:t>B</w:t>
            </w:r>
            <w:r w:rsidRPr="00A40164">
              <w:rPr>
                <w:lang w:val="es-CL"/>
              </w:rPr>
              <w:t xml:space="preserve"> </w:t>
            </w:r>
          </w:p>
          <w:p w14:paraId="65E48AC9" w14:textId="77777777" w:rsidR="00C80BEE" w:rsidRPr="00A40164" w:rsidRDefault="00C80BEE" w:rsidP="00062D50">
            <w:pPr>
              <w:numPr>
                <w:ilvl w:val="0"/>
                <w:numId w:val="9"/>
              </w:numPr>
              <w:rPr>
                <w:lang w:val="es-CL"/>
              </w:rPr>
            </w:pPr>
            <w:r w:rsidRPr="00A40164">
              <w:rPr>
                <w:b/>
                <w:bCs/>
                <w:lang w:val="es-CL"/>
              </w:rPr>
              <w:t>A</w:t>
            </w:r>
            <w:r w:rsidRPr="00A40164">
              <w:rPr>
                <w:lang w:val="es-CL"/>
              </w:rPr>
              <w:t xml:space="preserve"> </w:t>
            </w:r>
          </w:p>
          <w:p w14:paraId="0BAD3B3B" w14:textId="77777777" w:rsidR="00C80BEE" w:rsidRPr="00A40164" w:rsidRDefault="00C80BEE" w:rsidP="00062D50">
            <w:pPr>
              <w:numPr>
                <w:ilvl w:val="0"/>
                <w:numId w:val="9"/>
              </w:numPr>
              <w:rPr>
                <w:lang w:val="es-CL"/>
              </w:rPr>
            </w:pPr>
            <w:r w:rsidRPr="00A40164">
              <w:rPr>
                <w:b/>
                <w:bCs/>
                <w:lang w:val="es-CL"/>
              </w:rPr>
              <w:t>D</w:t>
            </w:r>
            <w:r w:rsidRPr="00A40164">
              <w:rPr>
                <w:lang w:val="es-CL"/>
              </w:rPr>
              <w:t xml:space="preserve"> </w:t>
            </w:r>
          </w:p>
          <w:p w14:paraId="0FC603BA" w14:textId="77777777" w:rsidR="00C80BEE" w:rsidRPr="00A40164" w:rsidRDefault="00C80BEE" w:rsidP="00062D50">
            <w:pPr>
              <w:numPr>
                <w:ilvl w:val="0"/>
                <w:numId w:val="9"/>
              </w:numPr>
              <w:rPr>
                <w:lang w:val="es-CL"/>
              </w:rPr>
            </w:pPr>
            <w:r w:rsidRPr="00A40164">
              <w:rPr>
                <w:b/>
                <w:bCs/>
                <w:lang w:val="es-CL"/>
              </w:rPr>
              <w:t>C</w:t>
            </w:r>
            <w:r w:rsidRPr="00A40164">
              <w:rPr>
                <w:lang w:val="es-CL"/>
              </w:rPr>
              <w:t xml:space="preserve"> </w:t>
            </w:r>
          </w:p>
          <w:p w14:paraId="484D6A23" w14:textId="77777777" w:rsidR="00C80BEE" w:rsidRDefault="00C80BEE">
            <w:pPr>
              <w:rPr>
                <w:bCs/>
                <w:lang w:val="es-CL"/>
              </w:rPr>
            </w:pPr>
          </w:p>
        </w:tc>
        <w:tc>
          <w:tcPr>
            <w:tcW w:w="1231" w:type="dxa"/>
          </w:tcPr>
          <w:p w14:paraId="51A5F97E" w14:textId="2664A72A" w:rsidR="00C80BEE" w:rsidRPr="00A40164" w:rsidRDefault="00C80BEE" w:rsidP="00C80BEE">
            <w:pPr>
              <w:rPr>
                <w:lang w:val="es-CL"/>
              </w:rPr>
            </w:pPr>
            <w:r w:rsidRPr="00A40164">
              <w:rPr>
                <w:lang w:val="es-CL"/>
              </w:rPr>
              <w:t xml:space="preserve">9. </w:t>
            </w:r>
            <w:r w:rsidR="005F4C4E">
              <w:rPr>
                <w:lang w:val="es-CL"/>
              </w:rPr>
              <w:t xml:space="preserve">  </w:t>
            </w:r>
            <w:r w:rsidRPr="00A40164">
              <w:rPr>
                <w:b/>
                <w:bCs/>
                <w:lang w:val="es-CL"/>
              </w:rPr>
              <w:t>D</w:t>
            </w:r>
            <w:r w:rsidRPr="00A40164">
              <w:rPr>
                <w:lang w:val="es-CL"/>
              </w:rPr>
              <w:br/>
              <w:t xml:space="preserve">10. </w:t>
            </w:r>
            <w:r w:rsidRPr="00A40164">
              <w:rPr>
                <w:b/>
                <w:bCs/>
                <w:lang w:val="es-CL"/>
              </w:rPr>
              <w:t>A</w:t>
            </w:r>
            <w:r w:rsidRPr="00A40164">
              <w:rPr>
                <w:lang w:val="es-CL"/>
              </w:rPr>
              <w:br/>
              <w:t xml:space="preserve">11. </w:t>
            </w:r>
            <w:r w:rsidRPr="00A40164">
              <w:rPr>
                <w:b/>
                <w:bCs/>
                <w:lang w:val="es-CL"/>
              </w:rPr>
              <w:t>C</w:t>
            </w:r>
            <w:r w:rsidRPr="00A40164">
              <w:rPr>
                <w:lang w:val="es-CL"/>
              </w:rPr>
              <w:br/>
              <w:t xml:space="preserve">12. </w:t>
            </w:r>
            <w:r w:rsidRPr="00A40164">
              <w:rPr>
                <w:b/>
                <w:bCs/>
                <w:lang w:val="es-CL"/>
              </w:rPr>
              <w:t>B</w:t>
            </w:r>
            <w:r w:rsidRPr="00A40164">
              <w:rPr>
                <w:lang w:val="es-CL"/>
              </w:rPr>
              <w:br/>
              <w:t xml:space="preserve">13. </w:t>
            </w:r>
            <w:r w:rsidRPr="00A40164">
              <w:rPr>
                <w:b/>
                <w:bCs/>
                <w:lang w:val="es-CL"/>
              </w:rPr>
              <w:t>A</w:t>
            </w:r>
            <w:r w:rsidRPr="00A40164">
              <w:rPr>
                <w:lang w:val="es-CL"/>
              </w:rPr>
              <w:br/>
              <w:t xml:space="preserve">14. </w:t>
            </w:r>
            <w:r w:rsidRPr="00A40164">
              <w:rPr>
                <w:b/>
                <w:bCs/>
                <w:lang w:val="es-CL"/>
              </w:rPr>
              <w:t>D</w:t>
            </w:r>
            <w:r w:rsidRPr="00A40164">
              <w:rPr>
                <w:lang w:val="es-CL"/>
              </w:rPr>
              <w:t xml:space="preserve"> </w:t>
            </w:r>
          </w:p>
          <w:p w14:paraId="5CEDA20C" w14:textId="77777777" w:rsidR="00C80BEE" w:rsidRDefault="00C80BEE">
            <w:pPr>
              <w:rPr>
                <w:bCs/>
                <w:lang w:val="es-CL"/>
              </w:rPr>
            </w:pPr>
          </w:p>
        </w:tc>
        <w:tc>
          <w:tcPr>
            <w:tcW w:w="1231" w:type="dxa"/>
          </w:tcPr>
          <w:p w14:paraId="236E7E54" w14:textId="16704A43" w:rsidR="00C80BEE" w:rsidRDefault="00C80BEE">
            <w:pPr>
              <w:rPr>
                <w:bCs/>
                <w:lang w:val="es-CL"/>
              </w:rPr>
            </w:pPr>
            <w:r w:rsidRPr="00A40164">
              <w:rPr>
                <w:lang w:val="es-CL"/>
              </w:rPr>
              <w:t xml:space="preserve">15. </w:t>
            </w:r>
            <w:r w:rsidRPr="00A40164">
              <w:rPr>
                <w:b/>
                <w:bCs/>
                <w:lang w:val="es-CL"/>
              </w:rPr>
              <w:t>B</w:t>
            </w:r>
            <w:r w:rsidRPr="00A40164">
              <w:rPr>
                <w:lang w:val="es-CL"/>
              </w:rPr>
              <w:br/>
              <w:t xml:space="preserve">16. </w:t>
            </w:r>
            <w:r w:rsidRPr="00A40164">
              <w:rPr>
                <w:b/>
                <w:bCs/>
                <w:lang w:val="es-CL"/>
              </w:rPr>
              <w:t>C</w:t>
            </w:r>
            <w:r w:rsidRPr="00A40164">
              <w:rPr>
                <w:lang w:val="es-CL"/>
              </w:rPr>
              <w:br/>
              <w:t xml:space="preserve">17. </w:t>
            </w:r>
            <w:r w:rsidRPr="00A40164">
              <w:rPr>
                <w:b/>
                <w:bCs/>
                <w:lang w:val="es-CL"/>
              </w:rPr>
              <w:t>C</w:t>
            </w:r>
            <w:r w:rsidRPr="00A40164">
              <w:rPr>
                <w:lang w:val="es-CL"/>
              </w:rPr>
              <w:br/>
              <w:t xml:space="preserve">18. </w:t>
            </w:r>
            <w:r w:rsidRPr="00A40164">
              <w:rPr>
                <w:b/>
                <w:bCs/>
                <w:lang w:val="es-CL"/>
              </w:rPr>
              <w:t>B</w:t>
            </w:r>
            <w:r w:rsidRPr="00A40164">
              <w:rPr>
                <w:lang w:val="es-CL"/>
              </w:rPr>
              <w:br/>
              <w:t xml:space="preserve">19. </w:t>
            </w:r>
            <w:r w:rsidRPr="00A40164">
              <w:rPr>
                <w:b/>
                <w:bCs/>
                <w:lang w:val="es-CL"/>
              </w:rPr>
              <w:t>A</w:t>
            </w:r>
            <w:r w:rsidRPr="00A40164">
              <w:rPr>
                <w:lang w:val="es-CL"/>
              </w:rPr>
              <w:br/>
              <w:t xml:space="preserve">20. </w:t>
            </w:r>
            <w:r w:rsidRPr="00A40164">
              <w:rPr>
                <w:b/>
                <w:bCs/>
                <w:lang w:val="es-CL"/>
              </w:rPr>
              <w:t>D</w:t>
            </w:r>
            <w:r w:rsidRPr="00A40164">
              <w:rPr>
                <w:lang w:val="es-CL"/>
              </w:rPr>
              <w:br/>
              <w:t xml:space="preserve">21. </w:t>
            </w:r>
            <w:r w:rsidRPr="00A40164">
              <w:rPr>
                <w:b/>
                <w:bCs/>
                <w:lang w:val="es-CL"/>
              </w:rPr>
              <w:t>D</w:t>
            </w:r>
            <w:r w:rsidRPr="00A40164">
              <w:rPr>
                <w:lang w:val="es-CL"/>
              </w:rPr>
              <w:br/>
              <w:t xml:space="preserve">22. </w:t>
            </w:r>
            <w:r w:rsidRPr="00A40164">
              <w:rPr>
                <w:b/>
                <w:bCs/>
                <w:lang w:val="es-CL"/>
              </w:rPr>
              <w:t>C</w:t>
            </w:r>
          </w:p>
        </w:tc>
        <w:tc>
          <w:tcPr>
            <w:tcW w:w="1231" w:type="dxa"/>
          </w:tcPr>
          <w:p w14:paraId="6BD21171" w14:textId="77777777" w:rsidR="00C80BEE" w:rsidRPr="00A40164" w:rsidRDefault="00C80BEE" w:rsidP="00C80BEE">
            <w:pPr>
              <w:rPr>
                <w:lang w:val="es-CL"/>
              </w:rPr>
            </w:pPr>
            <w:r w:rsidRPr="00A40164">
              <w:rPr>
                <w:lang w:val="es-CL"/>
              </w:rPr>
              <w:t xml:space="preserve">23. </w:t>
            </w:r>
            <w:r w:rsidRPr="00A40164">
              <w:rPr>
                <w:b/>
                <w:bCs/>
                <w:lang w:val="es-CL"/>
              </w:rPr>
              <w:t>A</w:t>
            </w:r>
            <w:r w:rsidRPr="00A40164">
              <w:rPr>
                <w:lang w:val="es-CL"/>
              </w:rPr>
              <w:br/>
              <w:t xml:space="preserve">24. </w:t>
            </w:r>
            <w:r w:rsidRPr="00A40164">
              <w:rPr>
                <w:b/>
                <w:bCs/>
                <w:lang w:val="es-CL"/>
              </w:rPr>
              <w:t>B</w:t>
            </w:r>
            <w:r w:rsidRPr="00A40164">
              <w:rPr>
                <w:lang w:val="es-CL"/>
              </w:rPr>
              <w:br/>
              <w:t xml:space="preserve">25. </w:t>
            </w:r>
            <w:r w:rsidRPr="00A40164">
              <w:rPr>
                <w:b/>
                <w:bCs/>
                <w:lang w:val="es-CL"/>
              </w:rPr>
              <w:t>B</w:t>
            </w:r>
            <w:r w:rsidRPr="00A40164">
              <w:rPr>
                <w:lang w:val="es-CL"/>
              </w:rPr>
              <w:br/>
              <w:t xml:space="preserve">26. </w:t>
            </w:r>
            <w:r w:rsidRPr="00A40164">
              <w:rPr>
                <w:b/>
                <w:bCs/>
                <w:lang w:val="es-CL"/>
              </w:rPr>
              <w:t>D</w:t>
            </w:r>
            <w:r w:rsidRPr="00A40164">
              <w:rPr>
                <w:lang w:val="es-CL"/>
              </w:rPr>
              <w:br/>
              <w:t xml:space="preserve">27. </w:t>
            </w:r>
            <w:r w:rsidRPr="00A40164">
              <w:rPr>
                <w:b/>
                <w:bCs/>
                <w:lang w:val="es-CL"/>
              </w:rPr>
              <w:t>C</w:t>
            </w:r>
            <w:r w:rsidRPr="00A40164">
              <w:rPr>
                <w:lang w:val="es-CL"/>
              </w:rPr>
              <w:br/>
              <w:t xml:space="preserve">28. </w:t>
            </w:r>
            <w:r w:rsidRPr="00A40164">
              <w:rPr>
                <w:b/>
                <w:bCs/>
                <w:lang w:val="es-CL"/>
              </w:rPr>
              <w:t>A</w:t>
            </w:r>
            <w:r w:rsidRPr="00A40164">
              <w:rPr>
                <w:lang w:val="es-CL"/>
              </w:rPr>
              <w:br/>
              <w:t xml:space="preserve">29. </w:t>
            </w:r>
            <w:r w:rsidRPr="00A40164">
              <w:rPr>
                <w:b/>
                <w:bCs/>
                <w:lang w:val="es-CL"/>
              </w:rPr>
              <w:t>A</w:t>
            </w:r>
            <w:r w:rsidRPr="00A40164">
              <w:rPr>
                <w:lang w:val="es-CL"/>
              </w:rPr>
              <w:br/>
              <w:t xml:space="preserve">30. </w:t>
            </w:r>
            <w:r w:rsidRPr="00A40164">
              <w:rPr>
                <w:b/>
                <w:bCs/>
                <w:lang w:val="es-CL"/>
              </w:rPr>
              <w:t>B</w:t>
            </w:r>
            <w:r w:rsidRPr="00A40164">
              <w:rPr>
                <w:lang w:val="es-CL"/>
              </w:rPr>
              <w:br/>
              <w:t xml:space="preserve">31. </w:t>
            </w:r>
            <w:r w:rsidRPr="00A40164">
              <w:rPr>
                <w:b/>
                <w:bCs/>
                <w:lang w:val="es-CL"/>
              </w:rPr>
              <w:t>D</w:t>
            </w:r>
            <w:r w:rsidRPr="00A40164">
              <w:rPr>
                <w:lang w:val="es-CL"/>
              </w:rPr>
              <w:br/>
              <w:t xml:space="preserve">32. </w:t>
            </w:r>
            <w:r w:rsidRPr="00A40164">
              <w:rPr>
                <w:b/>
                <w:bCs/>
                <w:lang w:val="es-CL"/>
              </w:rPr>
              <w:t>C</w:t>
            </w:r>
            <w:r w:rsidRPr="00A40164">
              <w:rPr>
                <w:lang w:val="es-CL"/>
              </w:rPr>
              <w:t xml:space="preserve"> </w:t>
            </w:r>
          </w:p>
          <w:p w14:paraId="60F1196E" w14:textId="77777777" w:rsidR="00C80BEE" w:rsidRDefault="00C80BEE">
            <w:pPr>
              <w:rPr>
                <w:bCs/>
                <w:lang w:val="es-CL"/>
              </w:rPr>
            </w:pPr>
          </w:p>
        </w:tc>
        <w:tc>
          <w:tcPr>
            <w:tcW w:w="1231" w:type="dxa"/>
          </w:tcPr>
          <w:p w14:paraId="546855E0" w14:textId="77777777" w:rsidR="00C80BEE" w:rsidRPr="00A40164" w:rsidRDefault="00C80BEE" w:rsidP="00C80BEE">
            <w:pPr>
              <w:rPr>
                <w:lang w:val="es-CL"/>
              </w:rPr>
            </w:pPr>
            <w:r w:rsidRPr="00A40164">
              <w:rPr>
                <w:lang w:val="es-CL"/>
              </w:rPr>
              <w:t xml:space="preserve">33. </w:t>
            </w:r>
            <w:r w:rsidRPr="00A40164">
              <w:rPr>
                <w:b/>
                <w:bCs/>
                <w:lang w:val="es-CL"/>
              </w:rPr>
              <w:t>C</w:t>
            </w:r>
            <w:r w:rsidRPr="00A40164">
              <w:rPr>
                <w:lang w:val="es-CL"/>
              </w:rPr>
              <w:br/>
              <w:t xml:space="preserve">34. </w:t>
            </w:r>
            <w:r w:rsidRPr="00A40164">
              <w:rPr>
                <w:b/>
                <w:bCs/>
                <w:lang w:val="es-CL"/>
              </w:rPr>
              <w:t>A</w:t>
            </w:r>
            <w:r w:rsidRPr="00A40164">
              <w:rPr>
                <w:lang w:val="es-CL"/>
              </w:rPr>
              <w:br/>
              <w:t xml:space="preserve">35. </w:t>
            </w:r>
            <w:r w:rsidRPr="00A40164">
              <w:rPr>
                <w:b/>
                <w:bCs/>
                <w:lang w:val="es-CL"/>
              </w:rPr>
              <w:t>B</w:t>
            </w:r>
            <w:r w:rsidRPr="00A40164">
              <w:rPr>
                <w:lang w:val="es-CL"/>
              </w:rPr>
              <w:br/>
              <w:t xml:space="preserve">36. </w:t>
            </w:r>
            <w:r w:rsidRPr="00A40164">
              <w:rPr>
                <w:b/>
                <w:bCs/>
                <w:lang w:val="es-CL"/>
              </w:rPr>
              <w:t>D</w:t>
            </w:r>
            <w:r w:rsidRPr="00A40164">
              <w:rPr>
                <w:lang w:val="es-CL"/>
              </w:rPr>
              <w:br/>
              <w:t xml:space="preserve">37. </w:t>
            </w:r>
            <w:r w:rsidRPr="00A40164">
              <w:rPr>
                <w:b/>
                <w:bCs/>
                <w:lang w:val="es-CL"/>
              </w:rPr>
              <w:t>D</w:t>
            </w:r>
            <w:r w:rsidRPr="00A40164">
              <w:rPr>
                <w:lang w:val="es-CL"/>
              </w:rPr>
              <w:br/>
              <w:t xml:space="preserve">38. </w:t>
            </w:r>
            <w:r w:rsidRPr="00A40164">
              <w:rPr>
                <w:b/>
                <w:bCs/>
                <w:lang w:val="es-CL"/>
              </w:rPr>
              <w:t>B</w:t>
            </w:r>
            <w:r w:rsidRPr="00A40164">
              <w:rPr>
                <w:lang w:val="es-CL"/>
              </w:rPr>
              <w:br/>
              <w:t xml:space="preserve">39. </w:t>
            </w:r>
            <w:r w:rsidRPr="00A40164">
              <w:rPr>
                <w:b/>
                <w:bCs/>
                <w:lang w:val="es-CL"/>
              </w:rPr>
              <w:t>C</w:t>
            </w:r>
            <w:r w:rsidRPr="00A40164">
              <w:rPr>
                <w:lang w:val="es-CL"/>
              </w:rPr>
              <w:br/>
              <w:t xml:space="preserve">40. </w:t>
            </w:r>
            <w:r w:rsidRPr="00A40164">
              <w:rPr>
                <w:b/>
                <w:bCs/>
                <w:lang w:val="es-CL"/>
              </w:rPr>
              <w:t>A</w:t>
            </w:r>
            <w:r w:rsidRPr="00A40164">
              <w:rPr>
                <w:lang w:val="es-CL"/>
              </w:rPr>
              <w:t xml:space="preserve"> </w:t>
            </w:r>
          </w:p>
          <w:p w14:paraId="1C6984A7" w14:textId="77777777" w:rsidR="00C80BEE" w:rsidRDefault="00C80BEE">
            <w:pPr>
              <w:rPr>
                <w:bCs/>
                <w:lang w:val="es-CL"/>
              </w:rPr>
            </w:pPr>
          </w:p>
        </w:tc>
        <w:tc>
          <w:tcPr>
            <w:tcW w:w="1231" w:type="dxa"/>
          </w:tcPr>
          <w:p w14:paraId="14F8BD3E" w14:textId="77777777" w:rsidR="00C80BEE" w:rsidRPr="00A40164" w:rsidRDefault="00C80BEE" w:rsidP="00C80BEE">
            <w:pPr>
              <w:rPr>
                <w:lang w:val="es-CL"/>
              </w:rPr>
            </w:pPr>
            <w:r w:rsidRPr="00A40164">
              <w:rPr>
                <w:lang w:val="es-CL"/>
              </w:rPr>
              <w:t xml:space="preserve">41. </w:t>
            </w:r>
            <w:r w:rsidRPr="00A40164">
              <w:rPr>
                <w:b/>
                <w:bCs/>
                <w:lang w:val="es-CL"/>
              </w:rPr>
              <w:t>A</w:t>
            </w:r>
            <w:r w:rsidRPr="00A40164">
              <w:rPr>
                <w:lang w:val="es-CL"/>
              </w:rPr>
              <w:br/>
              <w:t xml:space="preserve">42. </w:t>
            </w:r>
            <w:r w:rsidRPr="00A40164">
              <w:rPr>
                <w:b/>
                <w:bCs/>
                <w:lang w:val="es-CL"/>
              </w:rPr>
              <w:t>D</w:t>
            </w:r>
            <w:r w:rsidRPr="00A40164">
              <w:rPr>
                <w:lang w:val="es-CL"/>
              </w:rPr>
              <w:br/>
              <w:t xml:space="preserve">43. </w:t>
            </w:r>
            <w:r w:rsidRPr="00A40164">
              <w:rPr>
                <w:b/>
                <w:bCs/>
                <w:lang w:val="es-CL"/>
              </w:rPr>
              <w:t>B</w:t>
            </w:r>
            <w:r w:rsidRPr="00A40164">
              <w:rPr>
                <w:lang w:val="es-CL"/>
              </w:rPr>
              <w:br/>
              <w:t xml:space="preserve">44. </w:t>
            </w:r>
            <w:r w:rsidRPr="00A40164">
              <w:rPr>
                <w:b/>
                <w:bCs/>
                <w:lang w:val="es-CL"/>
              </w:rPr>
              <w:t>C</w:t>
            </w:r>
            <w:r w:rsidRPr="00A40164">
              <w:rPr>
                <w:lang w:val="es-CL"/>
              </w:rPr>
              <w:br/>
              <w:t xml:space="preserve">45. </w:t>
            </w:r>
            <w:r w:rsidRPr="00A40164">
              <w:rPr>
                <w:b/>
                <w:bCs/>
                <w:lang w:val="es-CL"/>
              </w:rPr>
              <w:t>B</w:t>
            </w:r>
            <w:r w:rsidRPr="00A40164">
              <w:rPr>
                <w:lang w:val="es-CL"/>
              </w:rPr>
              <w:br/>
              <w:t xml:space="preserve">46. </w:t>
            </w:r>
            <w:r w:rsidRPr="00A40164">
              <w:rPr>
                <w:b/>
                <w:bCs/>
                <w:lang w:val="es-CL"/>
              </w:rPr>
              <w:t>C</w:t>
            </w:r>
            <w:r w:rsidRPr="00A40164">
              <w:rPr>
                <w:lang w:val="es-CL"/>
              </w:rPr>
              <w:t xml:space="preserve"> </w:t>
            </w:r>
          </w:p>
          <w:p w14:paraId="1712BF88" w14:textId="77777777" w:rsidR="00C80BEE" w:rsidRDefault="00C80BEE">
            <w:pPr>
              <w:rPr>
                <w:bCs/>
                <w:lang w:val="es-CL"/>
              </w:rPr>
            </w:pPr>
          </w:p>
        </w:tc>
        <w:tc>
          <w:tcPr>
            <w:tcW w:w="1232" w:type="dxa"/>
          </w:tcPr>
          <w:p w14:paraId="57031519" w14:textId="77777777" w:rsidR="00C80BEE" w:rsidRPr="00A40164" w:rsidRDefault="00C80BEE" w:rsidP="00C80BEE">
            <w:pPr>
              <w:rPr>
                <w:lang w:val="es-CL"/>
              </w:rPr>
            </w:pPr>
            <w:r w:rsidRPr="00A40164">
              <w:rPr>
                <w:lang w:val="es-CL"/>
              </w:rPr>
              <w:t xml:space="preserve">47. </w:t>
            </w:r>
            <w:r w:rsidRPr="00A40164">
              <w:rPr>
                <w:b/>
                <w:bCs/>
                <w:lang w:val="es-CL"/>
              </w:rPr>
              <w:t>A</w:t>
            </w:r>
            <w:r w:rsidRPr="00A40164">
              <w:rPr>
                <w:lang w:val="es-CL"/>
              </w:rPr>
              <w:br/>
              <w:t xml:space="preserve">48. </w:t>
            </w:r>
            <w:r w:rsidRPr="00A40164">
              <w:rPr>
                <w:b/>
                <w:bCs/>
                <w:lang w:val="es-CL"/>
              </w:rPr>
              <w:t>D</w:t>
            </w:r>
            <w:r w:rsidRPr="00A40164">
              <w:rPr>
                <w:lang w:val="es-CL"/>
              </w:rPr>
              <w:br/>
              <w:t xml:space="preserve">49. </w:t>
            </w:r>
            <w:r w:rsidRPr="00A40164">
              <w:rPr>
                <w:b/>
                <w:bCs/>
                <w:lang w:val="es-CL"/>
              </w:rPr>
              <w:t>D</w:t>
            </w:r>
            <w:r w:rsidRPr="00A40164">
              <w:rPr>
                <w:lang w:val="es-CL"/>
              </w:rPr>
              <w:br/>
              <w:t xml:space="preserve">50. </w:t>
            </w:r>
            <w:r w:rsidRPr="00A40164">
              <w:rPr>
                <w:b/>
                <w:bCs/>
                <w:lang w:val="es-CL"/>
              </w:rPr>
              <w:t>A</w:t>
            </w:r>
            <w:r w:rsidRPr="00A40164">
              <w:rPr>
                <w:lang w:val="es-CL"/>
              </w:rPr>
              <w:br/>
              <w:t xml:space="preserve">51. </w:t>
            </w:r>
            <w:r w:rsidRPr="00A40164">
              <w:rPr>
                <w:b/>
                <w:bCs/>
                <w:lang w:val="es-CL"/>
              </w:rPr>
              <w:t>C</w:t>
            </w:r>
            <w:r w:rsidRPr="00A40164">
              <w:rPr>
                <w:lang w:val="es-CL"/>
              </w:rPr>
              <w:br/>
              <w:t xml:space="preserve">52. </w:t>
            </w:r>
            <w:r w:rsidRPr="00A40164">
              <w:rPr>
                <w:b/>
                <w:bCs/>
                <w:lang w:val="es-CL"/>
              </w:rPr>
              <w:t>B</w:t>
            </w:r>
            <w:r w:rsidRPr="00A40164">
              <w:rPr>
                <w:lang w:val="es-CL"/>
              </w:rPr>
              <w:t xml:space="preserve"> </w:t>
            </w:r>
          </w:p>
          <w:p w14:paraId="454A751C" w14:textId="77777777" w:rsidR="00C80BEE" w:rsidRDefault="00C80BEE">
            <w:pPr>
              <w:rPr>
                <w:bCs/>
                <w:lang w:val="es-CL"/>
              </w:rPr>
            </w:pPr>
          </w:p>
        </w:tc>
        <w:tc>
          <w:tcPr>
            <w:tcW w:w="1232" w:type="dxa"/>
          </w:tcPr>
          <w:p w14:paraId="6058057F" w14:textId="77777777" w:rsidR="00C80BEE" w:rsidRPr="00A40164" w:rsidRDefault="00C80BEE" w:rsidP="00C80BEE">
            <w:pPr>
              <w:rPr>
                <w:lang w:val="es-CL"/>
              </w:rPr>
            </w:pPr>
            <w:r w:rsidRPr="00A40164">
              <w:rPr>
                <w:lang w:val="es-CL"/>
              </w:rPr>
              <w:t xml:space="preserve">53. </w:t>
            </w:r>
            <w:r w:rsidRPr="00A40164">
              <w:rPr>
                <w:b/>
                <w:bCs/>
                <w:lang w:val="es-CL"/>
              </w:rPr>
              <w:t>C</w:t>
            </w:r>
            <w:r w:rsidRPr="00A40164">
              <w:rPr>
                <w:lang w:val="es-CL"/>
              </w:rPr>
              <w:br/>
              <w:t xml:space="preserve">54. </w:t>
            </w:r>
            <w:r w:rsidRPr="00A40164">
              <w:rPr>
                <w:b/>
                <w:bCs/>
                <w:lang w:val="es-CL"/>
              </w:rPr>
              <w:t>D</w:t>
            </w:r>
            <w:r w:rsidRPr="00A40164">
              <w:rPr>
                <w:lang w:val="es-CL"/>
              </w:rPr>
              <w:br/>
              <w:t xml:space="preserve">55. </w:t>
            </w:r>
            <w:r w:rsidRPr="00A40164">
              <w:rPr>
                <w:b/>
                <w:bCs/>
                <w:lang w:val="es-CL"/>
              </w:rPr>
              <w:t>B</w:t>
            </w:r>
            <w:r w:rsidRPr="00A40164">
              <w:rPr>
                <w:lang w:val="es-CL"/>
              </w:rPr>
              <w:br/>
              <w:t xml:space="preserve">56. </w:t>
            </w:r>
            <w:r w:rsidRPr="00A40164">
              <w:rPr>
                <w:b/>
                <w:bCs/>
                <w:lang w:val="es-CL"/>
              </w:rPr>
              <w:t>A</w:t>
            </w:r>
            <w:r w:rsidRPr="00A40164">
              <w:rPr>
                <w:lang w:val="es-CL"/>
              </w:rPr>
              <w:br/>
              <w:t xml:space="preserve">57. </w:t>
            </w:r>
            <w:r w:rsidRPr="00A40164">
              <w:rPr>
                <w:b/>
                <w:bCs/>
                <w:lang w:val="es-CL"/>
              </w:rPr>
              <w:t>A</w:t>
            </w:r>
            <w:r w:rsidRPr="00A40164">
              <w:rPr>
                <w:lang w:val="es-CL"/>
              </w:rPr>
              <w:br/>
              <w:t xml:space="preserve">58. </w:t>
            </w:r>
            <w:r w:rsidRPr="00A40164">
              <w:rPr>
                <w:b/>
                <w:bCs/>
                <w:lang w:val="es-CL"/>
              </w:rPr>
              <w:t>C</w:t>
            </w:r>
            <w:r w:rsidRPr="00A40164">
              <w:rPr>
                <w:lang w:val="es-CL"/>
              </w:rPr>
              <w:br/>
              <w:t xml:space="preserve">59. </w:t>
            </w:r>
            <w:r w:rsidRPr="00A40164">
              <w:rPr>
                <w:b/>
                <w:bCs/>
                <w:lang w:val="es-CL"/>
              </w:rPr>
              <w:t>D</w:t>
            </w:r>
            <w:r w:rsidRPr="00A40164">
              <w:rPr>
                <w:lang w:val="es-CL"/>
              </w:rPr>
              <w:br/>
              <w:t xml:space="preserve">60. </w:t>
            </w:r>
            <w:r w:rsidRPr="00A40164">
              <w:rPr>
                <w:b/>
                <w:bCs/>
                <w:lang w:val="es-CL"/>
              </w:rPr>
              <w:t>B</w:t>
            </w:r>
          </w:p>
          <w:p w14:paraId="2BD7B394" w14:textId="77777777" w:rsidR="00C80BEE" w:rsidRDefault="00C80BEE" w:rsidP="00C80BEE">
            <w:pPr>
              <w:rPr>
                <w:lang w:val="es-CL"/>
              </w:rPr>
            </w:pPr>
          </w:p>
          <w:p w14:paraId="1C1D053B" w14:textId="77777777" w:rsidR="00C80BEE" w:rsidRDefault="00C80BEE">
            <w:pPr>
              <w:rPr>
                <w:bCs/>
                <w:lang w:val="es-CL"/>
              </w:rPr>
            </w:pPr>
          </w:p>
        </w:tc>
      </w:tr>
    </w:tbl>
    <w:p w14:paraId="0B59B777" w14:textId="77777777" w:rsidR="00C80BEE" w:rsidRDefault="00C80BEE">
      <w:pPr>
        <w:rPr>
          <w:bCs/>
          <w:lang w:val="es-CL"/>
        </w:rPr>
      </w:pPr>
    </w:p>
    <w:p w14:paraId="2F2CDCE8" w14:textId="77777777" w:rsidR="00A40164" w:rsidRDefault="00A40164">
      <w:pPr>
        <w:rPr>
          <w:lang w:val="es-CL"/>
        </w:rPr>
      </w:pPr>
    </w:p>
    <w:sectPr w:rsidR="00A40164" w:rsidSect="00034616">
      <w:headerReference w:type="default" r:id="rId8"/>
      <w:footerReference w:type="default" r:id="rId9"/>
      <w:pgSz w:w="12240" w:h="15840"/>
      <w:pgMar w:top="1191"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75208" w14:textId="77777777" w:rsidR="00BE2C56" w:rsidRDefault="00BE2C56">
      <w:pPr>
        <w:spacing w:after="0" w:line="240" w:lineRule="auto"/>
      </w:pPr>
      <w:r>
        <w:separator/>
      </w:r>
    </w:p>
  </w:endnote>
  <w:endnote w:type="continuationSeparator" w:id="0">
    <w:p w14:paraId="63B15047" w14:textId="77777777" w:rsidR="00BE2C56" w:rsidRDefault="00BE2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A0E8F" w14:textId="6862AE1C" w:rsidR="00162635" w:rsidRDefault="00162635">
    <w:pPr>
      <w:pStyle w:val="Piedepgina"/>
      <w:jc w:val="center"/>
    </w:pPr>
    <w:r>
      <w:fldChar w:fldCharType="begin"/>
    </w:r>
    <w:r>
      <w:instrText>PAGE</w:instrText>
    </w:r>
    <w:r>
      <w:fldChar w:fldCharType="separate"/>
    </w:r>
    <w:r w:rsidR="002329F1">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33863" w14:textId="77777777" w:rsidR="00BE2C56" w:rsidRDefault="00BE2C56">
      <w:pPr>
        <w:spacing w:after="0" w:line="240" w:lineRule="auto"/>
      </w:pPr>
      <w:r>
        <w:separator/>
      </w:r>
    </w:p>
  </w:footnote>
  <w:footnote w:type="continuationSeparator" w:id="0">
    <w:p w14:paraId="60543A6A" w14:textId="77777777" w:rsidR="00BE2C56" w:rsidRDefault="00BE2C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A6F98" w14:textId="77777777" w:rsidR="00162635" w:rsidRPr="00072876" w:rsidRDefault="00162635" w:rsidP="00072876">
    <w:pPr>
      <w:pStyle w:val="Encabezado"/>
      <w:ind w:right="360"/>
      <w:rPr>
        <w:i/>
        <w:lang w:val="es-CL"/>
      </w:rPr>
    </w:pPr>
    <w:r>
      <w:rPr>
        <w:i/>
        <w:noProof/>
        <w:lang w:val="es-CL" w:eastAsia="es-CL"/>
      </w:rPr>
      <w:drawing>
        <wp:anchor distT="0" distB="0" distL="114300" distR="114300" simplePos="0" relativeHeight="251717632" behindDoc="0" locked="0" layoutInCell="1" allowOverlap="1" wp14:anchorId="00DF9B51" wp14:editId="1D5624C8">
          <wp:simplePos x="0" y="0"/>
          <wp:positionH relativeFrom="column">
            <wp:posOffset>2933639</wp:posOffset>
          </wp:positionH>
          <wp:positionV relativeFrom="paragraph">
            <wp:posOffset>-284400</wp:posOffset>
          </wp:positionV>
          <wp:extent cx="592560" cy="614520"/>
          <wp:effectExtent l="0" t="0" r="0" b="0"/>
          <wp:wrapNone/>
          <wp:docPr id="14531608" name="Imagen1 Copia 1 Copia 1 Copi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bright="-22000"/>
                    <a:alphaModFix/>
                    <a:biLevel thresh="50000"/>
                  </a:blip>
                  <a:srcRect l="16733" t="16590" r="16733" b="16590"/>
                  <a:stretch>
                    <a:fillRect/>
                  </a:stretch>
                </pic:blipFill>
                <pic:spPr>
                  <a:xfrm>
                    <a:off x="0" y="0"/>
                    <a:ext cx="592560" cy="614520"/>
                  </a:xfrm>
                  <a:prstGeom prst="rect">
                    <a:avLst/>
                  </a:prstGeom>
                  <a:noFill/>
                  <a:ln>
                    <a:noFill/>
                    <a:prstDash/>
                  </a:ln>
                </pic:spPr>
              </pic:pic>
            </a:graphicData>
          </a:graphic>
        </wp:anchor>
      </w:drawing>
    </w:r>
    <w:r w:rsidRPr="00072876">
      <w:rPr>
        <w:rFonts w:cs="Arial"/>
        <w:i/>
        <w:lang w:val="es-CL"/>
      </w:rPr>
      <w:t xml:space="preserve">ESCUELA NAVAL “ARTURO PRAT”         </w:t>
    </w:r>
  </w:p>
  <w:p w14:paraId="044761E0" w14:textId="314B898A" w:rsidR="00162635" w:rsidRDefault="00162635" w:rsidP="00072876">
    <w:pPr>
      <w:pStyle w:val="Encabezado"/>
      <w:tabs>
        <w:tab w:val="center" w:pos="4252"/>
        <w:tab w:val="right" w:pos="8504"/>
        <w:tab w:val="left" w:pos="8931"/>
      </w:tabs>
      <w:rPr>
        <w:rFonts w:cs="Arial"/>
        <w:i/>
        <w:lang w:val="es-CL"/>
      </w:rPr>
    </w:pPr>
    <w:r w:rsidRPr="00072876">
      <w:rPr>
        <w:rFonts w:cs="Arial"/>
        <w:i/>
        <w:lang w:val="es-CL"/>
      </w:rPr>
      <w:t>EXAMEN ADMISIÓN 202</w:t>
    </w:r>
    <w:r>
      <w:rPr>
        <w:rFonts w:cs="Arial"/>
        <w:i/>
        <w:lang w:val="es-CL"/>
      </w:rPr>
      <w:t>7</w:t>
    </w:r>
  </w:p>
  <w:p w14:paraId="1378158E" w14:textId="3BFA16BF" w:rsidR="00162635" w:rsidRPr="00072876" w:rsidRDefault="00162635" w:rsidP="00072876">
    <w:pPr>
      <w:pStyle w:val="Encabezado"/>
      <w:tabs>
        <w:tab w:val="center" w:pos="4252"/>
        <w:tab w:val="right" w:pos="8504"/>
        <w:tab w:val="left" w:pos="8931"/>
      </w:tabs>
      <w:rPr>
        <w:rFonts w:cs="Arial"/>
        <w:i/>
        <w:lang w:val="es-CL"/>
      </w:rPr>
    </w:pPr>
    <w:r w:rsidRPr="00072876">
      <w:rPr>
        <w:rFonts w:cs="Arial"/>
        <w:i/>
        <w:lang w:val="es-CL"/>
      </w:rPr>
      <w:t>LENGUA CASTELLANA Y COMUNICACIÓN</w:t>
    </w:r>
  </w:p>
  <w:p w14:paraId="58577001" w14:textId="77777777" w:rsidR="00162635" w:rsidRPr="00072876" w:rsidRDefault="00162635" w:rsidP="00072876">
    <w:pPr>
      <w:pStyle w:val="Encabezado"/>
      <w:rPr>
        <w:lang w:val="es-C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6" w15:restartNumberingAfterBreak="0">
    <w:nsid w:val="098D0F27"/>
    <w:multiLevelType w:val="hybridMultilevel"/>
    <w:tmpl w:val="A58ECD30"/>
    <w:lvl w:ilvl="0" w:tplc="8B34AD0C">
      <w:start w:val="1"/>
      <w:numFmt w:val="lowerLetter"/>
      <w:lvlText w:val="%1."/>
      <w:lvlJc w:val="left"/>
      <w:pPr>
        <w:ind w:left="855" w:hanging="49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0CD86BD5"/>
    <w:multiLevelType w:val="hybridMultilevel"/>
    <w:tmpl w:val="AB24F20E"/>
    <w:lvl w:ilvl="0" w:tplc="621C3628">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0D6E6A04"/>
    <w:multiLevelType w:val="hybridMultilevel"/>
    <w:tmpl w:val="CFB03B20"/>
    <w:lvl w:ilvl="0" w:tplc="621C3628">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0DAD6484"/>
    <w:multiLevelType w:val="hybridMultilevel"/>
    <w:tmpl w:val="2ED4D186"/>
    <w:lvl w:ilvl="0" w:tplc="8B34AD0C">
      <w:start w:val="1"/>
      <w:numFmt w:val="lowerLetter"/>
      <w:lvlText w:val="%1."/>
      <w:lvlJc w:val="left"/>
      <w:pPr>
        <w:ind w:left="855" w:hanging="49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116750EF"/>
    <w:multiLevelType w:val="hybridMultilevel"/>
    <w:tmpl w:val="2D56817A"/>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11" w15:restartNumberingAfterBreak="0">
    <w:nsid w:val="12F16B30"/>
    <w:multiLevelType w:val="hybridMultilevel"/>
    <w:tmpl w:val="B88C7718"/>
    <w:lvl w:ilvl="0" w:tplc="621C3628">
      <w:start w:val="1"/>
      <w:numFmt w:val="lowerLetter"/>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15DC5EDB"/>
    <w:multiLevelType w:val="hybridMultilevel"/>
    <w:tmpl w:val="55E0F8D4"/>
    <w:lvl w:ilvl="0" w:tplc="E020BBF8">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13" w15:restartNumberingAfterBreak="0">
    <w:nsid w:val="15ED6A60"/>
    <w:multiLevelType w:val="hybridMultilevel"/>
    <w:tmpl w:val="203847CA"/>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16F6087D"/>
    <w:multiLevelType w:val="hybridMultilevel"/>
    <w:tmpl w:val="CD3C098E"/>
    <w:lvl w:ilvl="0" w:tplc="E020BBF8">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15" w15:restartNumberingAfterBreak="0">
    <w:nsid w:val="174610AE"/>
    <w:multiLevelType w:val="hybridMultilevel"/>
    <w:tmpl w:val="34308EB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1834311F"/>
    <w:multiLevelType w:val="hybridMultilevel"/>
    <w:tmpl w:val="6C50A61E"/>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17" w15:restartNumberingAfterBreak="0">
    <w:nsid w:val="1C383FBE"/>
    <w:multiLevelType w:val="hybridMultilevel"/>
    <w:tmpl w:val="75D6128C"/>
    <w:lvl w:ilvl="0" w:tplc="621C3628">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1C4236EB"/>
    <w:multiLevelType w:val="hybridMultilevel"/>
    <w:tmpl w:val="4B44068E"/>
    <w:lvl w:ilvl="0" w:tplc="E020BBF8">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19" w15:restartNumberingAfterBreak="0">
    <w:nsid w:val="21E75553"/>
    <w:multiLevelType w:val="hybridMultilevel"/>
    <w:tmpl w:val="B6E86BB8"/>
    <w:lvl w:ilvl="0" w:tplc="621C3628">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237E4D63"/>
    <w:multiLevelType w:val="hybridMultilevel"/>
    <w:tmpl w:val="8F08AFFC"/>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21" w15:restartNumberingAfterBreak="0">
    <w:nsid w:val="251C56EA"/>
    <w:multiLevelType w:val="hybridMultilevel"/>
    <w:tmpl w:val="6DC20888"/>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256E349E"/>
    <w:multiLevelType w:val="hybridMultilevel"/>
    <w:tmpl w:val="423C8458"/>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23" w15:restartNumberingAfterBreak="0">
    <w:nsid w:val="25F6760B"/>
    <w:multiLevelType w:val="hybridMultilevel"/>
    <w:tmpl w:val="55E0F8D4"/>
    <w:lvl w:ilvl="0" w:tplc="E020BBF8">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24" w15:restartNumberingAfterBreak="0">
    <w:nsid w:val="2A7E6F9A"/>
    <w:multiLevelType w:val="hybridMultilevel"/>
    <w:tmpl w:val="75D6128C"/>
    <w:lvl w:ilvl="0" w:tplc="621C3628">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2E2B6AB2"/>
    <w:multiLevelType w:val="hybridMultilevel"/>
    <w:tmpl w:val="07186090"/>
    <w:lvl w:ilvl="0" w:tplc="340A000F">
      <w:start w:val="1"/>
      <w:numFmt w:val="decimal"/>
      <w:lvlText w:val="%1."/>
      <w:lvlJc w:val="left"/>
      <w:pPr>
        <w:ind w:left="587"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2ECB4C0E"/>
    <w:multiLevelType w:val="hybridMultilevel"/>
    <w:tmpl w:val="84E25112"/>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27" w15:restartNumberingAfterBreak="0">
    <w:nsid w:val="31264405"/>
    <w:multiLevelType w:val="hybridMultilevel"/>
    <w:tmpl w:val="4E964F20"/>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28" w15:restartNumberingAfterBreak="0">
    <w:nsid w:val="337E2265"/>
    <w:multiLevelType w:val="hybridMultilevel"/>
    <w:tmpl w:val="F03CCFBA"/>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343E733C"/>
    <w:multiLevelType w:val="hybridMultilevel"/>
    <w:tmpl w:val="B7524D50"/>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30" w15:restartNumberingAfterBreak="0">
    <w:nsid w:val="35833041"/>
    <w:multiLevelType w:val="hybridMultilevel"/>
    <w:tmpl w:val="783E3EAE"/>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37C953B6"/>
    <w:multiLevelType w:val="hybridMultilevel"/>
    <w:tmpl w:val="7BB0913C"/>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2" w15:restartNumberingAfterBreak="0">
    <w:nsid w:val="3B8C374B"/>
    <w:multiLevelType w:val="hybridMultilevel"/>
    <w:tmpl w:val="B6E86BB8"/>
    <w:lvl w:ilvl="0" w:tplc="621C3628">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3" w15:restartNumberingAfterBreak="0">
    <w:nsid w:val="3C0A0202"/>
    <w:multiLevelType w:val="hybridMultilevel"/>
    <w:tmpl w:val="F03CCFBA"/>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4" w15:restartNumberingAfterBreak="0">
    <w:nsid w:val="3C5C46E6"/>
    <w:multiLevelType w:val="hybridMultilevel"/>
    <w:tmpl w:val="FDDEBCDC"/>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35" w15:restartNumberingAfterBreak="0">
    <w:nsid w:val="3DA351E9"/>
    <w:multiLevelType w:val="hybridMultilevel"/>
    <w:tmpl w:val="E90ADE6C"/>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6" w15:restartNumberingAfterBreak="0">
    <w:nsid w:val="3EB9735F"/>
    <w:multiLevelType w:val="hybridMultilevel"/>
    <w:tmpl w:val="B040F3A8"/>
    <w:lvl w:ilvl="0" w:tplc="E020BBF8">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37" w15:restartNumberingAfterBreak="0">
    <w:nsid w:val="3F7C370D"/>
    <w:multiLevelType w:val="hybridMultilevel"/>
    <w:tmpl w:val="4C6AFB96"/>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38" w15:restartNumberingAfterBreak="0">
    <w:nsid w:val="3FEF6610"/>
    <w:multiLevelType w:val="hybridMultilevel"/>
    <w:tmpl w:val="6C904D76"/>
    <w:lvl w:ilvl="0" w:tplc="E020BBF8">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39" w15:restartNumberingAfterBreak="0">
    <w:nsid w:val="44CD2D91"/>
    <w:multiLevelType w:val="hybridMultilevel"/>
    <w:tmpl w:val="9A368E8E"/>
    <w:lvl w:ilvl="0" w:tplc="621C3628">
      <w:start w:val="1"/>
      <w:numFmt w:val="lowerLetter"/>
      <w:lvlText w:val="%1."/>
      <w:lvlJc w:val="left"/>
      <w:pPr>
        <w:ind w:left="814"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40" w15:restartNumberingAfterBreak="0">
    <w:nsid w:val="45226010"/>
    <w:multiLevelType w:val="hybridMultilevel"/>
    <w:tmpl w:val="E4AC18B6"/>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41" w15:restartNumberingAfterBreak="0">
    <w:nsid w:val="46114011"/>
    <w:multiLevelType w:val="multilevel"/>
    <w:tmpl w:val="0AEA36C0"/>
    <w:styleLink w:val="WW8Num2"/>
    <w:lvl w:ilvl="0">
      <w:start w:val="1"/>
      <w:numFmt w:val="decimal"/>
      <w:lvlText w:val="%1."/>
      <w:lvlJc w:val="left"/>
      <w:pPr>
        <w:ind w:left="1275" w:hanging="57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46E87E36"/>
    <w:multiLevelType w:val="hybridMultilevel"/>
    <w:tmpl w:val="9FA29574"/>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43" w15:restartNumberingAfterBreak="0">
    <w:nsid w:val="47AE1C9A"/>
    <w:multiLevelType w:val="hybridMultilevel"/>
    <w:tmpl w:val="01F8D660"/>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44" w15:restartNumberingAfterBreak="0">
    <w:nsid w:val="490F77B4"/>
    <w:multiLevelType w:val="hybridMultilevel"/>
    <w:tmpl w:val="FE28D6E2"/>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5" w15:restartNumberingAfterBreak="0">
    <w:nsid w:val="49B84FFA"/>
    <w:multiLevelType w:val="hybridMultilevel"/>
    <w:tmpl w:val="BD8053A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6" w15:restartNumberingAfterBreak="0">
    <w:nsid w:val="53342DCE"/>
    <w:multiLevelType w:val="hybridMultilevel"/>
    <w:tmpl w:val="FF646128"/>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47" w15:restartNumberingAfterBreak="0">
    <w:nsid w:val="55D50D0B"/>
    <w:multiLevelType w:val="hybridMultilevel"/>
    <w:tmpl w:val="FDDEBCDC"/>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48" w15:restartNumberingAfterBreak="0">
    <w:nsid w:val="57CC74C2"/>
    <w:multiLevelType w:val="hybridMultilevel"/>
    <w:tmpl w:val="7032A27C"/>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9" w15:restartNumberingAfterBreak="0">
    <w:nsid w:val="598C1BFB"/>
    <w:multiLevelType w:val="hybridMultilevel"/>
    <w:tmpl w:val="75F495C8"/>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50" w15:restartNumberingAfterBreak="0">
    <w:nsid w:val="5ADA358F"/>
    <w:multiLevelType w:val="hybridMultilevel"/>
    <w:tmpl w:val="F03CCFBA"/>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1" w15:restartNumberingAfterBreak="0">
    <w:nsid w:val="5C86483E"/>
    <w:multiLevelType w:val="hybridMultilevel"/>
    <w:tmpl w:val="881E88F4"/>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52" w15:restartNumberingAfterBreak="0">
    <w:nsid w:val="60E21596"/>
    <w:multiLevelType w:val="hybridMultilevel"/>
    <w:tmpl w:val="6180D6FA"/>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3" w15:restartNumberingAfterBreak="0">
    <w:nsid w:val="61BF33F2"/>
    <w:multiLevelType w:val="multilevel"/>
    <w:tmpl w:val="16726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4206FDD"/>
    <w:multiLevelType w:val="hybridMultilevel"/>
    <w:tmpl w:val="0F6625B0"/>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55" w15:restartNumberingAfterBreak="0">
    <w:nsid w:val="64747F0B"/>
    <w:multiLevelType w:val="hybridMultilevel"/>
    <w:tmpl w:val="1618EBD0"/>
    <w:lvl w:ilvl="0" w:tplc="B7F4ABD8">
      <w:start w:val="1"/>
      <w:numFmt w:val="lowerLetter"/>
      <w:lvlText w:val="%1."/>
      <w:lvlJc w:val="left"/>
      <w:pPr>
        <w:ind w:left="735" w:hanging="37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6" w15:restartNumberingAfterBreak="0">
    <w:nsid w:val="67672C7D"/>
    <w:multiLevelType w:val="hybridMultilevel"/>
    <w:tmpl w:val="3CD89D6A"/>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7" w15:restartNumberingAfterBreak="0">
    <w:nsid w:val="68777885"/>
    <w:multiLevelType w:val="hybridMultilevel"/>
    <w:tmpl w:val="4C6AFB96"/>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58" w15:restartNumberingAfterBreak="0">
    <w:nsid w:val="6A602EC3"/>
    <w:multiLevelType w:val="hybridMultilevel"/>
    <w:tmpl w:val="01F8D660"/>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59" w15:restartNumberingAfterBreak="0">
    <w:nsid w:val="6B4E6F8E"/>
    <w:multiLevelType w:val="hybridMultilevel"/>
    <w:tmpl w:val="1AE87D10"/>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60" w15:restartNumberingAfterBreak="0">
    <w:nsid w:val="6BB30DF7"/>
    <w:multiLevelType w:val="hybridMultilevel"/>
    <w:tmpl w:val="FDDEBCDC"/>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61" w15:restartNumberingAfterBreak="0">
    <w:nsid w:val="6BC23A0A"/>
    <w:multiLevelType w:val="hybridMultilevel"/>
    <w:tmpl w:val="9A368E8E"/>
    <w:lvl w:ilvl="0" w:tplc="621C3628">
      <w:start w:val="1"/>
      <w:numFmt w:val="lowerLetter"/>
      <w:lvlText w:val="%1."/>
      <w:lvlJc w:val="left"/>
      <w:pPr>
        <w:ind w:left="814"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62" w15:restartNumberingAfterBreak="0">
    <w:nsid w:val="6CBD61E1"/>
    <w:multiLevelType w:val="hybridMultilevel"/>
    <w:tmpl w:val="E70A0288"/>
    <w:lvl w:ilvl="0" w:tplc="E020BBF8">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63" w15:restartNumberingAfterBreak="0">
    <w:nsid w:val="6F7C496D"/>
    <w:multiLevelType w:val="hybridMultilevel"/>
    <w:tmpl w:val="9496A640"/>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64" w15:restartNumberingAfterBreak="0">
    <w:nsid w:val="71F357D2"/>
    <w:multiLevelType w:val="hybridMultilevel"/>
    <w:tmpl w:val="9A368E8E"/>
    <w:lvl w:ilvl="0" w:tplc="621C3628">
      <w:start w:val="1"/>
      <w:numFmt w:val="lowerLetter"/>
      <w:lvlText w:val="%1."/>
      <w:lvlJc w:val="left"/>
      <w:pPr>
        <w:ind w:left="814"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65" w15:restartNumberingAfterBreak="0">
    <w:nsid w:val="73142437"/>
    <w:multiLevelType w:val="hybridMultilevel"/>
    <w:tmpl w:val="9A368E8E"/>
    <w:lvl w:ilvl="0" w:tplc="621C3628">
      <w:start w:val="1"/>
      <w:numFmt w:val="lowerLetter"/>
      <w:lvlText w:val="%1."/>
      <w:lvlJc w:val="left"/>
      <w:pPr>
        <w:ind w:left="814" w:hanging="360"/>
      </w:pPr>
      <w:rPr>
        <w:rFonts w:hint="default"/>
      </w:rPr>
    </w:lvl>
    <w:lvl w:ilvl="1" w:tplc="340A0019" w:tentative="1">
      <w:start w:val="1"/>
      <w:numFmt w:val="lowerLetter"/>
      <w:lvlText w:val="%2."/>
      <w:lvlJc w:val="left"/>
      <w:pPr>
        <w:ind w:left="1667" w:hanging="360"/>
      </w:pPr>
    </w:lvl>
    <w:lvl w:ilvl="2" w:tplc="340A001B" w:tentative="1">
      <w:start w:val="1"/>
      <w:numFmt w:val="lowerRoman"/>
      <w:lvlText w:val="%3."/>
      <w:lvlJc w:val="right"/>
      <w:pPr>
        <w:ind w:left="2387" w:hanging="180"/>
      </w:pPr>
    </w:lvl>
    <w:lvl w:ilvl="3" w:tplc="340A000F" w:tentative="1">
      <w:start w:val="1"/>
      <w:numFmt w:val="decimal"/>
      <w:lvlText w:val="%4."/>
      <w:lvlJc w:val="left"/>
      <w:pPr>
        <w:ind w:left="3107" w:hanging="360"/>
      </w:pPr>
    </w:lvl>
    <w:lvl w:ilvl="4" w:tplc="340A0019" w:tentative="1">
      <w:start w:val="1"/>
      <w:numFmt w:val="lowerLetter"/>
      <w:lvlText w:val="%5."/>
      <w:lvlJc w:val="left"/>
      <w:pPr>
        <w:ind w:left="3827" w:hanging="360"/>
      </w:pPr>
    </w:lvl>
    <w:lvl w:ilvl="5" w:tplc="340A001B" w:tentative="1">
      <w:start w:val="1"/>
      <w:numFmt w:val="lowerRoman"/>
      <w:lvlText w:val="%6."/>
      <w:lvlJc w:val="right"/>
      <w:pPr>
        <w:ind w:left="4547" w:hanging="180"/>
      </w:pPr>
    </w:lvl>
    <w:lvl w:ilvl="6" w:tplc="340A000F" w:tentative="1">
      <w:start w:val="1"/>
      <w:numFmt w:val="decimal"/>
      <w:lvlText w:val="%7."/>
      <w:lvlJc w:val="left"/>
      <w:pPr>
        <w:ind w:left="5267" w:hanging="360"/>
      </w:pPr>
    </w:lvl>
    <w:lvl w:ilvl="7" w:tplc="340A0019" w:tentative="1">
      <w:start w:val="1"/>
      <w:numFmt w:val="lowerLetter"/>
      <w:lvlText w:val="%8."/>
      <w:lvlJc w:val="left"/>
      <w:pPr>
        <w:ind w:left="5987" w:hanging="360"/>
      </w:pPr>
    </w:lvl>
    <w:lvl w:ilvl="8" w:tplc="340A001B" w:tentative="1">
      <w:start w:val="1"/>
      <w:numFmt w:val="lowerRoman"/>
      <w:lvlText w:val="%9."/>
      <w:lvlJc w:val="right"/>
      <w:pPr>
        <w:ind w:left="6707" w:hanging="180"/>
      </w:pPr>
    </w:lvl>
  </w:abstractNum>
  <w:abstractNum w:abstractNumId="66" w15:restartNumberingAfterBreak="0">
    <w:nsid w:val="741B092F"/>
    <w:multiLevelType w:val="hybridMultilevel"/>
    <w:tmpl w:val="99F49886"/>
    <w:lvl w:ilvl="0" w:tplc="D340BB6C">
      <w:start w:val="1"/>
      <w:numFmt w:val="lowerLetter"/>
      <w:lvlText w:val="%1."/>
      <w:lvlJc w:val="left"/>
      <w:pPr>
        <w:ind w:left="643" w:hanging="360"/>
      </w:pPr>
      <w:rPr>
        <w:rFonts w:hint="default"/>
      </w:rPr>
    </w:lvl>
    <w:lvl w:ilvl="1" w:tplc="340A0019" w:tentative="1">
      <w:start w:val="1"/>
      <w:numFmt w:val="lowerLetter"/>
      <w:lvlText w:val="%2."/>
      <w:lvlJc w:val="left"/>
      <w:pPr>
        <w:ind w:left="1363" w:hanging="360"/>
      </w:pPr>
    </w:lvl>
    <w:lvl w:ilvl="2" w:tplc="340A001B" w:tentative="1">
      <w:start w:val="1"/>
      <w:numFmt w:val="lowerRoman"/>
      <w:lvlText w:val="%3."/>
      <w:lvlJc w:val="right"/>
      <w:pPr>
        <w:ind w:left="2083" w:hanging="180"/>
      </w:pPr>
    </w:lvl>
    <w:lvl w:ilvl="3" w:tplc="340A000F" w:tentative="1">
      <w:start w:val="1"/>
      <w:numFmt w:val="decimal"/>
      <w:lvlText w:val="%4."/>
      <w:lvlJc w:val="left"/>
      <w:pPr>
        <w:ind w:left="2803" w:hanging="360"/>
      </w:pPr>
    </w:lvl>
    <w:lvl w:ilvl="4" w:tplc="340A0019" w:tentative="1">
      <w:start w:val="1"/>
      <w:numFmt w:val="lowerLetter"/>
      <w:lvlText w:val="%5."/>
      <w:lvlJc w:val="left"/>
      <w:pPr>
        <w:ind w:left="3523" w:hanging="360"/>
      </w:pPr>
    </w:lvl>
    <w:lvl w:ilvl="5" w:tplc="340A001B" w:tentative="1">
      <w:start w:val="1"/>
      <w:numFmt w:val="lowerRoman"/>
      <w:lvlText w:val="%6."/>
      <w:lvlJc w:val="right"/>
      <w:pPr>
        <w:ind w:left="4243" w:hanging="180"/>
      </w:pPr>
    </w:lvl>
    <w:lvl w:ilvl="6" w:tplc="340A000F" w:tentative="1">
      <w:start w:val="1"/>
      <w:numFmt w:val="decimal"/>
      <w:lvlText w:val="%7."/>
      <w:lvlJc w:val="left"/>
      <w:pPr>
        <w:ind w:left="4963" w:hanging="360"/>
      </w:pPr>
    </w:lvl>
    <w:lvl w:ilvl="7" w:tplc="340A0019" w:tentative="1">
      <w:start w:val="1"/>
      <w:numFmt w:val="lowerLetter"/>
      <w:lvlText w:val="%8."/>
      <w:lvlJc w:val="left"/>
      <w:pPr>
        <w:ind w:left="5683" w:hanging="360"/>
      </w:pPr>
    </w:lvl>
    <w:lvl w:ilvl="8" w:tplc="340A001B" w:tentative="1">
      <w:start w:val="1"/>
      <w:numFmt w:val="lowerRoman"/>
      <w:lvlText w:val="%9."/>
      <w:lvlJc w:val="right"/>
      <w:pPr>
        <w:ind w:left="6403" w:hanging="180"/>
      </w:pPr>
    </w:lvl>
  </w:abstractNum>
  <w:abstractNum w:abstractNumId="67" w15:restartNumberingAfterBreak="0">
    <w:nsid w:val="74617B6D"/>
    <w:multiLevelType w:val="hybridMultilevel"/>
    <w:tmpl w:val="C17C5974"/>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68" w15:restartNumberingAfterBreak="0">
    <w:nsid w:val="75521CF9"/>
    <w:multiLevelType w:val="hybridMultilevel"/>
    <w:tmpl w:val="EC74D1D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9" w15:restartNumberingAfterBreak="0">
    <w:nsid w:val="75A17D5E"/>
    <w:multiLevelType w:val="hybridMultilevel"/>
    <w:tmpl w:val="830AB460"/>
    <w:lvl w:ilvl="0" w:tplc="8B34AD0C">
      <w:start w:val="1"/>
      <w:numFmt w:val="lowerLetter"/>
      <w:lvlText w:val="%1."/>
      <w:lvlJc w:val="left"/>
      <w:pPr>
        <w:ind w:left="855" w:hanging="49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0" w15:restartNumberingAfterBreak="0">
    <w:nsid w:val="76306084"/>
    <w:multiLevelType w:val="hybridMultilevel"/>
    <w:tmpl w:val="D2B06BAE"/>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307" w:hanging="360"/>
      </w:pPr>
    </w:lvl>
    <w:lvl w:ilvl="2" w:tplc="340A001B" w:tentative="1">
      <w:start w:val="1"/>
      <w:numFmt w:val="lowerRoman"/>
      <w:lvlText w:val="%3."/>
      <w:lvlJc w:val="right"/>
      <w:pPr>
        <w:ind w:left="2027" w:hanging="180"/>
      </w:pPr>
    </w:lvl>
    <w:lvl w:ilvl="3" w:tplc="340A000F" w:tentative="1">
      <w:start w:val="1"/>
      <w:numFmt w:val="decimal"/>
      <w:lvlText w:val="%4."/>
      <w:lvlJc w:val="left"/>
      <w:pPr>
        <w:ind w:left="2747" w:hanging="360"/>
      </w:pPr>
    </w:lvl>
    <w:lvl w:ilvl="4" w:tplc="340A0019" w:tentative="1">
      <w:start w:val="1"/>
      <w:numFmt w:val="lowerLetter"/>
      <w:lvlText w:val="%5."/>
      <w:lvlJc w:val="left"/>
      <w:pPr>
        <w:ind w:left="3467" w:hanging="360"/>
      </w:pPr>
    </w:lvl>
    <w:lvl w:ilvl="5" w:tplc="340A001B" w:tentative="1">
      <w:start w:val="1"/>
      <w:numFmt w:val="lowerRoman"/>
      <w:lvlText w:val="%6."/>
      <w:lvlJc w:val="right"/>
      <w:pPr>
        <w:ind w:left="4187" w:hanging="180"/>
      </w:pPr>
    </w:lvl>
    <w:lvl w:ilvl="6" w:tplc="340A000F" w:tentative="1">
      <w:start w:val="1"/>
      <w:numFmt w:val="decimal"/>
      <w:lvlText w:val="%7."/>
      <w:lvlJc w:val="left"/>
      <w:pPr>
        <w:ind w:left="4907" w:hanging="360"/>
      </w:pPr>
    </w:lvl>
    <w:lvl w:ilvl="7" w:tplc="340A0019" w:tentative="1">
      <w:start w:val="1"/>
      <w:numFmt w:val="lowerLetter"/>
      <w:lvlText w:val="%8."/>
      <w:lvlJc w:val="left"/>
      <w:pPr>
        <w:ind w:left="5627" w:hanging="360"/>
      </w:pPr>
    </w:lvl>
    <w:lvl w:ilvl="8" w:tplc="340A001B" w:tentative="1">
      <w:start w:val="1"/>
      <w:numFmt w:val="lowerRoman"/>
      <w:lvlText w:val="%9."/>
      <w:lvlJc w:val="right"/>
      <w:pPr>
        <w:ind w:left="6347" w:hanging="180"/>
      </w:pPr>
    </w:lvl>
  </w:abstractNum>
  <w:abstractNum w:abstractNumId="71" w15:restartNumberingAfterBreak="0">
    <w:nsid w:val="78B04AB9"/>
    <w:multiLevelType w:val="hybridMultilevel"/>
    <w:tmpl w:val="D8609118"/>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CD411AD"/>
    <w:multiLevelType w:val="hybridMultilevel"/>
    <w:tmpl w:val="99803F30"/>
    <w:lvl w:ilvl="0" w:tplc="219CDB34">
      <w:start w:val="1"/>
      <w:numFmt w:val="lowerLetter"/>
      <w:lvlText w:val="%1."/>
      <w:lvlJc w:val="left"/>
      <w:pPr>
        <w:ind w:left="587"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D160DDF"/>
    <w:multiLevelType w:val="hybridMultilevel"/>
    <w:tmpl w:val="EDF67BF8"/>
    <w:lvl w:ilvl="0" w:tplc="8B34AD0C">
      <w:start w:val="1"/>
      <w:numFmt w:val="lowerLetter"/>
      <w:lvlText w:val="%1."/>
      <w:lvlJc w:val="left"/>
      <w:pPr>
        <w:ind w:left="855" w:hanging="495"/>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41"/>
  </w:num>
  <w:num w:numId="8">
    <w:abstractNumId w:val="41"/>
    <w:lvlOverride w:ilvl="0">
      <w:startOverride w:val="1"/>
    </w:lvlOverride>
  </w:num>
  <w:num w:numId="9">
    <w:abstractNumId w:val="53"/>
  </w:num>
  <w:num w:numId="10">
    <w:abstractNumId w:val="68"/>
  </w:num>
  <w:num w:numId="11">
    <w:abstractNumId w:val="15"/>
  </w:num>
  <w:num w:numId="12">
    <w:abstractNumId w:val="45"/>
  </w:num>
  <w:num w:numId="13">
    <w:abstractNumId w:val="39"/>
  </w:num>
  <w:num w:numId="14">
    <w:abstractNumId w:val="65"/>
  </w:num>
  <w:num w:numId="15">
    <w:abstractNumId w:val="64"/>
  </w:num>
  <w:num w:numId="16">
    <w:abstractNumId w:val="60"/>
  </w:num>
  <w:num w:numId="17">
    <w:abstractNumId w:val="70"/>
  </w:num>
  <w:num w:numId="18">
    <w:abstractNumId w:val="51"/>
  </w:num>
  <w:num w:numId="19">
    <w:abstractNumId w:val="49"/>
  </w:num>
  <w:num w:numId="20">
    <w:abstractNumId w:val="10"/>
  </w:num>
  <w:num w:numId="21">
    <w:abstractNumId w:val="59"/>
  </w:num>
  <w:num w:numId="22">
    <w:abstractNumId w:val="54"/>
  </w:num>
  <w:num w:numId="23">
    <w:abstractNumId w:val="63"/>
  </w:num>
  <w:num w:numId="24">
    <w:abstractNumId w:val="25"/>
  </w:num>
  <w:num w:numId="25">
    <w:abstractNumId w:val="16"/>
  </w:num>
  <w:num w:numId="26">
    <w:abstractNumId w:val="37"/>
  </w:num>
  <w:num w:numId="27">
    <w:abstractNumId w:val="67"/>
  </w:num>
  <w:num w:numId="28">
    <w:abstractNumId w:val="29"/>
  </w:num>
  <w:num w:numId="29">
    <w:abstractNumId w:val="27"/>
  </w:num>
  <w:num w:numId="30">
    <w:abstractNumId w:val="28"/>
  </w:num>
  <w:num w:numId="31">
    <w:abstractNumId w:val="35"/>
  </w:num>
  <w:num w:numId="32">
    <w:abstractNumId w:val="56"/>
  </w:num>
  <w:num w:numId="33">
    <w:abstractNumId w:val="48"/>
  </w:num>
  <w:num w:numId="34">
    <w:abstractNumId w:val="30"/>
  </w:num>
  <w:num w:numId="35">
    <w:abstractNumId w:val="52"/>
  </w:num>
  <w:num w:numId="36">
    <w:abstractNumId w:val="21"/>
  </w:num>
  <w:num w:numId="37">
    <w:abstractNumId w:val="31"/>
  </w:num>
  <w:num w:numId="38">
    <w:abstractNumId w:val="71"/>
  </w:num>
  <w:num w:numId="39">
    <w:abstractNumId w:val="58"/>
  </w:num>
  <w:num w:numId="40">
    <w:abstractNumId w:val="43"/>
  </w:num>
  <w:num w:numId="41">
    <w:abstractNumId w:val="42"/>
  </w:num>
  <w:num w:numId="42">
    <w:abstractNumId w:val="20"/>
  </w:num>
  <w:num w:numId="43">
    <w:abstractNumId w:val="22"/>
  </w:num>
  <w:num w:numId="44">
    <w:abstractNumId w:val="26"/>
  </w:num>
  <w:num w:numId="45">
    <w:abstractNumId w:val="46"/>
  </w:num>
  <w:num w:numId="46">
    <w:abstractNumId w:val="40"/>
  </w:num>
  <w:num w:numId="47">
    <w:abstractNumId w:val="7"/>
  </w:num>
  <w:num w:numId="48">
    <w:abstractNumId w:val="11"/>
  </w:num>
  <w:num w:numId="49">
    <w:abstractNumId w:val="17"/>
  </w:num>
  <w:num w:numId="50">
    <w:abstractNumId w:val="32"/>
  </w:num>
  <w:num w:numId="51">
    <w:abstractNumId w:val="19"/>
  </w:num>
  <w:num w:numId="52">
    <w:abstractNumId w:val="9"/>
  </w:num>
  <w:num w:numId="53">
    <w:abstractNumId w:val="69"/>
  </w:num>
  <w:num w:numId="54">
    <w:abstractNumId w:val="73"/>
  </w:num>
  <w:num w:numId="55">
    <w:abstractNumId w:val="8"/>
  </w:num>
  <w:num w:numId="56">
    <w:abstractNumId w:val="6"/>
  </w:num>
  <w:num w:numId="57">
    <w:abstractNumId w:val="55"/>
  </w:num>
  <w:num w:numId="58">
    <w:abstractNumId w:val="66"/>
  </w:num>
  <w:num w:numId="59">
    <w:abstractNumId w:val="36"/>
  </w:num>
  <w:num w:numId="60">
    <w:abstractNumId w:val="62"/>
  </w:num>
  <w:num w:numId="61">
    <w:abstractNumId w:val="23"/>
  </w:num>
  <w:num w:numId="62">
    <w:abstractNumId w:val="12"/>
  </w:num>
  <w:num w:numId="63">
    <w:abstractNumId w:val="14"/>
  </w:num>
  <w:num w:numId="64">
    <w:abstractNumId w:val="18"/>
  </w:num>
  <w:num w:numId="65">
    <w:abstractNumId w:val="38"/>
  </w:num>
  <w:num w:numId="66">
    <w:abstractNumId w:val="61"/>
  </w:num>
  <w:num w:numId="67">
    <w:abstractNumId w:val="57"/>
  </w:num>
  <w:num w:numId="68">
    <w:abstractNumId w:val="47"/>
  </w:num>
  <w:num w:numId="69">
    <w:abstractNumId w:val="34"/>
  </w:num>
  <w:num w:numId="70">
    <w:abstractNumId w:val="72"/>
  </w:num>
  <w:num w:numId="71">
    <w:abstractNumId w:val="44"/>
  </w:num>
  <w:num w:numId="72">
    <w:abstractNumId w:val="50"/>
  </w:num>
  <w:num w:numId="73">
    <w:abstractNumId w:val="24"/>
  </w:num>
  <w:num w:numId="74">
    <w:abstractNumId w:val="13"/>
  </w:num>
  <w:num w:numId="75">
    <w:abstractNumId w:val="3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16BC7"/>
    <w:rsid w:val="000260FE"/>
    <w:rsid w:val="00034616"/>
    <w:rsid w:val="00044F21"/>
    <w:rsid w:val="0006063C"/>
    <w:rsid w:val="00062D50"/>
    <w:rsid w:val="00072876"/>
    <w:rsid w:val="00082C11"/>
    <w:rsid w:val="00082CB6"/>
    <w:rsid w:val="00086DC2"/>
    <w:rsid w:val="000A1369"/>
    <w:rsid w:val="000A2FE1"/>
    <w:rsid w:val="000A6E52"/>
    <w:rsid w:val="00105C92"/>
    <w:rsid w:val="00142C2E"/>
    <w:rsid w:val="0015074B"/>
    <w:rsid w:val="00162635"/>
    <w:rsid w:val="00177EFD"/>
    <w:rsid w:val="001801FD"/>
    <w:rsid w:val="001C7335"/>
    <w:rsid w:val="002078B9"/>
    <w:rsid w:val="002329F1"/>
    <w:rsid w:val="0025280F"/>
    <w:rsid w:val="00277419"/>
    <w:rsid w:val="00281C0E"/>
    <w:rsid w:val="002825A8"/>
    <w:rsid w:val="0029639D"/>
    <w:rsid w:val="0029764D"/>
    <w:rsid w:val="002D4F16"/>
    <w:rsid w:val="002E14E7"/>
    <w:rsid w:val="00302380"/>
    <w:rsid w:val="00326F90"/>
    <w:rsid w:val="00330C8F"/>
    <w:rsid w:val="003846C6"/>
    <w:rsid w:val="003D4982"/>
    <w:rsid w:val="003F0AD2"/>
    <w:rsid w:val="003F2DE9"/>
    <w:rsid w:val="00407BE7"/>
    <w:rsid w:val="00460A60"/>
    <w:rsid w:val="00481DC0"/>
    <w:rsid w:val="004D0F8A"/>
    <w:rsid w:val="004D4957"/>
    <w:rsid w:val="004D5416"/>
    <w:rsid w:val="004D7BF3"/>
    <w:rsid w:val="004E1954"/>
    <w:rsid w:val="00507F41"/>
    <w:rsid w:val="005257E1"/>
    <w:rsid w:val="00566690"/>
    <w:rsid w:val="005C0D41"/>
    <w:rsid w:val="005C18E1"/>
    <w:rsid w:val="005F4C4E"/>
    <w:rsid w:val="0063722C"/>
    <w:rsid w:val="00665E2B"/>
    <w:rsid w:val="00673BFD"/>
    <w:rsid w:val="00726848"/>
    <w:rsid w:val="007446D8"/>
    <w:rsid w:val="007637AD"/>
    <w:rsid w:val="007710FC"/>
    <w:rsid w:val="007A69C9"/>
    <w:rsid w:val="008649E7"/>
    <w:rsid w:val="008A6F74"/>
    <w:rsid w:val="008F090C"/>
    <w:rsid w:val="0091048B"/>
    <w:rsid w:val="00914270"/>
    <w:rsid w:val="00930AE0"/>
    <w:rsid w:val="00950A94"/>
    <w:rsid w:val="009924DF"/>
    <w:rsid w:val="009F1265"/>
    <w:rsid w:val="00A00D4F"/>
    <w:rsid w:val="00A0426D"/>
    <w:rsid w:val="00A07BCF"/>
    <w:rsid w:val="00A30074"/>
    <w:rsid w:val="00A40164"/>
    <w:rsid w:val="00A424D5"/>
    <w:rsid w:val="00A76EFB"/>
    <w:rsid w:val="00A870EE"/>
    <w:rsid w:val="00AA1D8D"/>
    <w:rsid w:val="00AE04FE"/>
    <w:rsid w:val="00AF3085"/>
    <w:rsid w:val="00B17DFF"/>
    <w:rsid w:val="00B37FDA"/>
    <w:rsid w:val="00B47730"/>
    <w:rsid w:val="00B6214E"/>
    <w:rsid w:val="00B74A17"/>
    <w:rsid w:val="00B825C2"/>
    <w:rsid w:val="00B9296D"/>
    <w:rsid w:val="00BB3DF2"/>
    <w:rsid w:val="00BB4252"/>
    <w:rsid w:val="00BD461A"/>
    <w:rsid w:val="00BE2C56"/>
    <w:rsid w:val="00C10C0B"/>
    <w:rsid w:val="00C204B9"/>
    <w:rsid w:val="00C275A4"/>
    <w:rsid w:val="00C4482B"/>
    <w:rsid w:val="00C60FB7"/>
    <w:rsid w:val="00C64611"/>
    <w:rsid w:val="00C80BEE"/>
    <w:rsid w:val="00C81727"/>
    <w:rsid w:val="00C85617"/>
    <w:rsid w:val="00C96839"/>
    <w:rsid w:val="00CB0664"/>
    <w:rsid w:val="00CB3F8F"/>
    <w:rsid w:val="00CE7661"/>
    <w:rsid w:val="00D13794"/>
    <w:rsid w:val="00D1548C"/>
    <w:rsid w:val="00D33080"/>
    <w:rsid w:val="00D406AD"/>
    <w:rsid w:val="00D4098E"/>
    <w:rsid w:val="00D57D98"/>
    <w:rsid w:val="00D713E4"/>
    <w:rsid w:val="00D820BF"/>
    <w:rsid w:val="00D8739E"/>
    <w:rsid w:val="00DF4117"/>
    <w:rsid w:val="00DF4AFB"/>
    <w:rsid w:val="00E21B67"/>
    <w:rsid w:val="00E31748"/>
    <w:rsid w:val="00E37920"/>
    <w:rsid w:val="00E752F6"/>
    <w:rsid w:val="00EA40FE"/>
    <w:rsid w:val="00EC0609"/>
    <w:rsid w:val="00EC0951"/>
    <w:rsid w:val="00ED3519"/>
    <w:rsid w:val="00F1483A"/>
    <w:rsid w:val="00F52882"/>
    <w:rsid w:val="00F5736D"/>
    <w:rsid w:val="00F85D44"/>
    <w:rsid w:val="00FC0ECF"/>
    <w:rsid w:val="00FC693F"/>
    <w:rsid w:val="00FD66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7405E5"/>
  <w14:defaultImageDpi w14:val="300"/>
  <w15:docId w15:val="{3996184B-CBC2-461B-891D-749BA8591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Arial" w:eastAsia="Arial" w:hAnsi="Arial"/>
      <w:sz w:val="21"/>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4"/>
      </w:numPr>
      <w:contextualSpacing/>
    </w:pPr>
  </w:style>
  <w:style w:type="paragraph" w:styleId="Listaconnmeros2">
    <w:name w:val="List Number 2"/>
    <w:basedOn w:val="Normal"/>
    <w:uiPriority w:val="99"/>
    <w:unhideWhenUsed/>
    <w:rsid w:val="0029639D"/>
    <w:pPr>
      <w:numPr>
        <w:numId w:val="5"/>
      </w:numPr>
      <w:contextualSpacing/>
    </w:pPr>
  </w:style>
  <w:style w:type="paragraph" w:styleId="Listaconnmeros3">
    <w:name w:val="List Number 3"/>
    <w:basedOn w:val="Normal"/>
    <w:uiPriority w:val="99"/>
    <w:unhideWhenUsed/>
    <w:rsid w:val="0029639D"/>
    <w:pPr>
      <w:numPr>
        <w:numId w:val="6"/>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verTitle">
    <w:name w:val="CoverTitle"/>
    <w:rPr>
      <w:rFonts w:ascii="Arial" w:eastAsia="Arial" w:hAnsi="Arial"/>
      <w:b/>
      <w:color w:val="1F4E79"/>
      <w:sz w:val="40"/>
    </w:rPr>
  </w:style>
  <w:style w:type="paragraph" w:customStyle="1" w:styleId="CoverSub">
    <w:name w:val="CoverSub"/>
    <w:rPr>
      <w:rFonts w:ascii="Arial" w:eastAsia="Arial" w:hAnsi="Arial"/>
      <w:color w:val="444444"/>
    </w:rPr>
  </w:style>
  <w:style w:type="paragraph" w:customStyle="1" w:styleId="SectionTitle">
    <w:name w:val="SectionTitle"/>
    <w:rPr>
      <w:rFonts w:ascii="Arial" w:eastAsia="Arial" w:hAnsi="Arial"/>
      <w:b/>
      <w:color w:val="1F4E79"/>
      <w:sz w:val="26"/>
    </w:rPr>
  </w:style>
  <w:style w:type="paragraph" w:customStyle="1" w:styleId="TextHeading">
    <w:name w:val="TextHeading"/>
    <w:rPr>
      <w:rFonts w:ascii="Arial" w:eastAsia="Arial" w:hAnsi="Arial"/>
      <w:b/>
      <w:color w:val="1F4E79"/>
      <w:sz w:val="23"/>
    </w:rPr>
  </w:style>
  <w:style w:type="paragraph" w:customStyle="1" w:styleId="BodyText">
    <w:name w:val="BodyText"/>
    <w:rPr>
      <w:rFonts w:ascii="Arial" w:eastAsia="Arial" w:hAnsi="Arial"/>
      <w:sz w:val="21"/>
    </w:rPr>
  </w:style>
  <w:style w:type="paragraph" w:customStyle="1" w:styleId="Question">
    <w:name w:val="Question"/>
    <w:rPr>
      <w:rFonts w:ascii="Arial" w:eastAsia="Arial" w:hAnsi="Arial"/>
      <w:sz w:val="21"/>
    </w:rPr>
  </w:style>
  <w:style w:type="paragraph" w:customStyle="1" w:styleId="Option">
    <w:name w:val="Option"/>
    <w:rPr>
      <w:rFonts w:ascii="Arial" w:eastAsia="Arial" w:hAnsi="Arial"/>
      <w:sz w:val="21"/>
    </w:rPr>
  </w:style>
  <w:style w:type="paragraph" w:customStyle="1" w:styleId="Textbodyindent">
    <w:name w:val="Text body indent"/>
    <w:basedOn w:val="Normal"/>
    <w:rsid w:val="00072876"/>
    <w:pPr>
      <w:suppressAutoHyphens/>
      <w:autoSpaceDN w:val="0"/>
      <w:spacing w:after="0" w:line="240" w:lineRule="auto"/>
      <w:ind w:left="705"/>
      <w:jc w:val="both"/>
      <w:textAlignment w:val="baseline"/>
    </w:pPr>
    <w:rPr>
      <w:rFonts w:cs="Arial"/>
      <w:kern w:val="3"/>
      <w:sz w:val="24"/>
      <w:szCs w:val="24"/>
      <w:lang w:val="es-CL" w:eastAsia="zh-CN" w:bidi="hi-IN"/>
    </w:rPr>
  </w:style>
  <w:style w:type="numbering" w:customStyle="1" w:styleId="WW8Num2">
    <w:name w:val="WW8Num2"/>
    <w:basedOn w:val="Sinlista"/>
    <w:rsid w:val="00072876"/>
    <w:pPr>
      <w:numPr>
        <w:numId w:val="7"/>
      </w:numPr>
    </w:pPr>
  </w:style>
  <w:style w:type="character" w:styleId="Hipervnculo">
    <w:name w:val="Hyperlink"/>
    <w:basedOn w:val="Fuentedeprrafopredeter"/>
    <w:uiPriority w:val="99"/>
    <w:unhideWhenUsed/>
    <w:rsid w:val="008A6F74"/>
    <w:rPr>
      <w:color w:val="0000FF" w:themeColor="hyperlink"/>
      <w:u w:val="single"/>
    </w:rPr>
  </w:style>
  <w:style w:type="character" w:customStyle="1" w:styleId="UnresolvedMention">
    <w:name w:val="Unresolved Mention"/>
    <w:basedOn w:val="Fuentedeprrafopredeter"/>
    <w:uiPriority w:val="99"/>
    <w:semiHidden/>
    <w:unhideWhenUsed/>
    <w:rsid w:val="008A6F74"/>
    <w:rPr>
      <w:color w:val="605E5C"/>
      <w:shd w:val="clear" w:color="auto" w:fill="E1DFDD"/>
    </w:rPr>
  </w:style>
  <w:style w:type="paragraph" w:styleId="NormalWeb">
    <w:name w:val="Normal (Web)"/>
    <w:basedOn w:val="Normal"/>
    <w:uiPriority w:val="99"/>
    <w:semiHidden/>
    <w:unhideWhenUsed/>
    <w:rsid w:val="00CB3F8F"/>
    <w:pPr>
      <w:spacing w:before="100" w:beforeAutospacing="1" w:after="100" w:afterAutospacing="1" w:line="240" w:lineRule="auto"/>
    </w:pPr>
    <w:rPr>
      <w:rFonts w:ascii="Times New Roman" w:eastAsia="Times New Roman" w:hAnsi="Times New Roman" w:cs="Times New Roman"/>
      <w:sz w:val="24"/>
      <w:szCs w:val="24"/>
      <w:lang w:val="es-CL"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085539">
      <w:bodyDiv w:val="1"/>
      <w:marLeft w:val="0"/>
      <w:marRight w:val="0"/>
      <w:marTop w:val="0"/>
      <w:marBottom w:val="0"/>
      <w:divBdr>
        <w:top w:val="none" w:sz="0" w:space="0" w:color="auto"/>
        <w:left w:val="none" w:sz="0" w:space="0" w:color="auto"/>
        <w:bottom w:val="none" w:sz="0" w:space="0" w:color="auto"/>
        <w:right w:val="none" w:sz="0" w:space="0" w:color="auto"/>
      </w:divBdr>
    </w:div>
    <w:div w:id="1378436004">
      <w:bodyDiv w:val="1"/>
      <w:marLeft w:val="0"/>
      <w:marRight w:val="0"/>
      <w:marTop w:val="0"/>
      <w:marBottom w:val="0"/>
      <w:divBdr>
        <w:top w:val="none" w:sz="0" w:space="0" w:color="auto"/>
        <w:left w:val="none" w:sz="0" w:space="0" w:color="auto"/>
        <w:bottom w:val="none" w:sz="0" w:space="0" w:color="auto"/>
        <w:right w:val="none" w:sz="0" w:space="0" w:color="auto"/>
      </w:divBdr>
    </w:div>
    <w:div w:id="15025086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C6050-FD14-41CD-8C09-87EE8EE1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23</Pages>
  <Words>8220</Words>
  <Characters>45215</Characters>
  <Application>Microsoft Office Word</Application>
  <DocSecurity>0</DocSecurity>
  <Lines>376</Lines>
  <Paragraphs>106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53329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I06 Asesor Educación Prof. Yanina Leiva A.</cp:lastModifiedBy>
  <cp:revision>24</cp:revision>
  <dcterms:created xsi:type="dcterms:W3CDTF">2026-04-20T15:30:00Z</dcterms:created>
  <dcterms:modified xsi:type="dcterms:W3CDTF">2026-04-27T19:57:00Z</dcterms:modified>
  <cp:category/>
</cp:coreProperties>
</file>